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E33B9" w14:textId="5202CFD8" w:rsidR="00832CD1" w:rsidRPr="00832CD1" w:rsidRDefault="00832CD1" w:rsidP="00832CD1">
      <w:pPr>
        <w:rPr>
          <w:rFonts w:ascii="Verdana" w:eastAsia="Times New Roman" w:hAnsi="Verdana" w:cs="Times New Roman"/>
          <w:color w:val="000000"/>
        </w:rPr>
      </w:pPr>
      <w:r w:rsidRPr="00832CD1">
        <w:rPr>
          <w:rFonts w:ascii="Verdana" w:eastAsia="Times New Roman" w:hAnsi="Verdana" w:cs="Times New Roman"/>
          <w:color w:val="000000"/>
        </w:rPr>
        <w:fldChar w:fldCharType="begin"/>
      </w:r>
      <w:r w:rsidRPr="00832CD1">
        <w:rPr>
          <w:rFonts w:ascii="Verdana" w:eastAsia="Times New Roman" w:hAnsi="Verdana" w:cs="Times New Roman"/>
          <w:color w:val="000000"/>
        </w:rPr>
        <w:instrText xml:space="preserve"> INCLUDEPICTURE "https://brightspace.indwes.edu/shared/Images/Enhancement%20Images/HTML_GettingStarted.png" \* MERGEFORMATINET </w:instrText>
      </w:r>
      <w:r w:rsidRPr="00832CD1">
        <w:rPr>
          <w:rFonts w:ascii="Verdana" w:eastAsia="Times New Roman" w:hAnsi="Verdana" w:cs="Times New Roman"/>
          <w:color w:val="000000"/>
        </w:rPr>
        <w:fldChar w:fldCharType="separate"/>
      </w:r>
      <w:r w:rsidRPr="00832CD1">
        <w:rPr>
          <w:rFonts w:ascii="Verdana" w:eastAsia="Times New Roman" w:hAnsi="Verdana" w:cs="Times New Roman"/>
          <w:noProof/>
          <w:color w:val="000000"/>
        </w:rPr>
        <w:drawing>
          <wp:inline distT="0" distB="0" distL="0" distR="0" wp14:anchorId="663D1DC8" wp14:editId="133777FD">
            <wp:extent cx="2542540" cy="254254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32CD1">
        <w:rPr>
          <w:rFonts w:ascii="Verdana" w:eastAsia="Times New Roman" w:hAnsi="Verdana" w:cs="Times New Roman"/>
          <w:color w:val="000000"/>
        </w:rPr>
        <w:fldChar w:fldCharType="end"/>
      </w:r>
    </w:p>
    <w:p w14:paraId="309304EB" w14:textId="77777777" w:rsidR="00832CD1" w:rsidRPr="00832CD1" w:rsidRDefault="00832CD1" w:rsidP="00832CD1">
      <w:pPr>
        <w:spacing w:before="100" w:beforeAutospacing="1" w:after="100" w:afterAutospacing="1"/>
        <w:ind w:left="1200"/>
        <w:outlineLvl w:val="1"/>
        <w:rPr>
          <w:rFonts w:ascii="Verdana" w:eastAsia="Times New Roman" w:hAnsi="Verdana" w:cs="Times New Roman"/>
          <w:b/>
          <w:bCs/>
          <w:color w:val="A6192E"/>
          <w:sz w:val="36"/>
          <w:szCs w:val="36"/>
        </w:rPr>
      </w:pPr>
      <w:r w:rsidRPr="00832CD1">
        <w:rPr>
          <w:rFonts w:ascii="Verdana" w:eastAsia="Times New Roman" w:hAnsi="Verdana" w:cs="Times New Roman"/>
          <w:b/>
          <w:bCs/>
          <w:color w:val="A6192E"/>
          <w:sz w:val="36"/>
          <w:szCs w:val="36"/>
        </w:rPr>
        <w:t>Getting Started</w:t>
      </w:r>
    </w:p>
    <w:p w14:paraId="13307481" w14:textId="3A09F5BB" w:rsidR="00832CD1" w:rsidRPr="00832CD1" w:rsidRDefault="00832CD1" w:rsidP="00832CD1">
      <w:pPr>
        <w:rPr>
          <w:rFonts w:ascii="Verdana" w:eastAsia="Times New Roman" w:hAnsi="Verdana" w:cs="Times New Roman"/>
          <w:color w:val="000000"/>
        </w:rPr>
      </w:pPr>
      <w:r w:rsidRPr="00832CD1">
        <w:rPr>
          <w:rFonts w:ascii="Verdana" w:eastAsia="Times New Roman" w:hAnsi="Verdana" w:cs="Times New Roman"/>
          <w:color w:val="000000"/>
        </w:rPr>
        <w:fldChar w:fldCharType="begin"/>
      </w:r>
      <w:r w:rsidRPr="00832CD1">
        <w:rPr>
          <w:rFonts w:ascii="Verdana" w:eastAsia="Times New Roman" w:hAnsi="Verdana" w:cs="Times New Roman"/>
          <w:color w:val="000000"/>
        </w:rPr>
        <w:instrText xml:space="preserve"> INCLUDEPICTURE "/var/folders/51/lx3z5rgx389gxmvszmx8_v5r0000gn/T/com.microsoft.Word/WebArchiveCopyPasteTempFiles/Fotolia_36623041.jpg?_&amp;d2lSessionVal=JlhNwdXxcsB3QiFdj2uj75Y7r&amp;ou=77293&amp;_&amp;d2lSessionVal=KZ1uQmwZeEZDf2mu6kzwE5Btf&amp;ou=140615" \* MERGEFORMATINET </w:instrText>
      </w:r>
      <w:r w:rsidRPr="00832CD1">
        <w:rPr>
          <w:rFonts w:ascii="Verdana" w:eastAsia="Times New Roman" w:hAnsi="Verdana" w:cs="Times New Roman"/>
          <w:color w:val="000000"/>
        </w:rPr>
        <w:fldChar w:fldCharType="separate"/>
      </w:r>
      <w:r w:rsidRPr="00832CD1">
        <w:rPr>
          <w:rFonts w:ascii="Verdana" w:eastAsia="Times New Roman" w:hAnsi="Verdana" w:cs="Times New Roman"/>
          <w:noProof/>
          <w:color w:val="000000"/>
        </w:rPr>
        <w:drawing>
          <wp:inline distT="0" distB="0" distL="0" distR="0" wp14:anchorId="51AC73C5" wp14:editId="5670A229">
            <wp:extent cx="5085715" cy="3808095"/>
            <wp:effectExtent l="0" t="0" r="0" b="1905"/>
            <wp:docPr id="5" name="Picture 5" descr="children standing in line for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standing in line for foo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5715" cy="3808095"/>
                    </a:xfrm>
                    <a:prstGeom prst="rect">
                      <a:avLst/>
                    </a:prstGeom>
                    <a:noFill/>
                    <a:ln>
                      <a:noFill/>
                    </a:ln>
                  </pic:spPr>
                </pic:pic>
              </a:graphicData>
            </a:graphic>
          </wp:inline>
        </w:drawing>
      </w:r>
      <w:r w:rsidRPr="00832CD1">
        <w:rPr>
          <w:rFonts w:ascii="Verdana" w:eastAsia="Times New Roman" w:hAnsi="Verdana" w:cs="Times New Roman"/>
          <w:color w:val="000000"/>
        </w:rPr>
        <w:fldChar w:fldCharType="end"/>
      </w:r>
      <w:r w:rsidRPr="00832CD1">
        <w:rPr>
          <w:rFonts w:ascii="Verdana" w:eastAsia="Times New Roman" w:hAnsi="Verdana" w:cs="Times New Roman"/>
          <w:color w:val="000000"/>
        </w:rPr>
        <w:br/>
      </w:r>
    </w:p>
    <w:p w14:paraId="44F23721"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 xml:space="preserve">As mentioned prior in this workshop, diversity can include race, ethnicity, culture, nationality, and exceptionalities. In addition, diversity can also include socio-economic status of students, specifically students in poverty. As examined in Workshop Five, </w:t>
      </w:r>
      <w:r w:rsidRPr="00832CD1">
        <w:rPr>
          <w:rFonts w:ascii="Verdana" w:eastAsia="Times New Roman" w:hAnsi="Verdana" w:cs="Times New Roman"/>
          <w:color w:val="353535"/>
        </w:rPr>
        <w:lastRenderedPageBreak/>
        <w:t>Maslow studied the impact on one’s ability to reach self-actualization based on levels of needs. At the initial levels of Maslow’s hierarchy were the basic needs of food, shelter, and safety.</w:t>
      </w:r>
    </w:p>
    <w:p w14:paraId="1B39C4A8"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Consider the research on students in poverty. According to the U.S. Census, almost 50% of Americans live in poverty. Research indicates that people born into poverty have the most difficult time breaking the cycle of poverty to earn a living wage. In addition, the Census indicates that over 46 million people suffer “food insecurity.”</w:t>
      </w:r>
    </w:p>
    <w:p w14:paraId="123A2871"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The reality of poverty in America has a concerning impact for children. These children ultimately become the learners in your classroom. Given the alarming statistics, poverty has to be considered when addressing learning needs. Consider the homeless student who is concerned about where he is going to sleep during winter. When a child has to be concerned about shelter or safety, he will have limited ability to focus on his studies.</w:t>
      </w:r>
    </w:p>
    <w:p w14:paraId="5C2E2E7F"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The Association for Supervision and Curriculum Development (ASCD), a professional organization dedicated to excellence in teaching and learning, cited nine powerful practices taken from the author of </w:t>
      </w:r>
      <w:r w:rsidRPr="00832CD1">
        <w:rPr>
          <w:rFonts w:ascii="Verdana" w:eastAsia="Times New Roman" w:hAnsi="Verdana" w:cs="Times New Roman"/>
          <w:i/>
          <w:iCs/>
          <w:color w:val="353535"/>
        </w:rPr>
        <w:t>A Framework for Understanding Poverty: A Cognitive Approach</w:t>
      </w:r>
      <w:r w:rsidRPr="00832CD1">
        <w:rPr>
          <w:rFonts w:ascii="Verdana" w:eastAsia="Times New Roman" w:hAnsi="Verdana" w:cs="Times New Roman"/>
          <w:color w:val="353535"/>
        </w:rPr>
        <w:t>, Dr. Ruby Payne. These practices include:</w:t>
      </w:r>
    </w:p>
    <w:tbl>
      <w:tblPr>
        <w:tblW w:w="6000" w:type="dxa"/>
        <w:tblCellSpacing w:w="15" w:type="dxa"/>
        <w:tblInd w:w="1200"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636"/>
        <w:gridCol w:w="5364"/>
      </w:tblGrid>
      <w:tr w:rsidR="00832CD1" w:rsidRPr="00832CD1" w14:paraId="445F2322" w14:textId="77777777" w:rsidTr="00832CD1">
        <w:trPr>
          <w:tblCellSpacing w:w="15" w:type="dxa"/>
        </w:trPr>
        <w:tc>
          <w:tcPr>
            <w:tcW w:w="500" w:type="pct"/>
            <w:tcBorders>
              <w:top w:val="nil"/>
              <w:left w:val="nil"/>
              <w:bottom w:val="nil"/>
              <w:right w:val="nil"/>
            </w:tcBorders>
            <w:shd w:val="clear" w:color="auto" w:fill="4BACC6"/>
            <w:tcMar>
              <w:top w:w="150" w:type="dxa"/>
              <w:left w:w="150" w:type="dxa"/>
              <w:bottom w:w="150" w:type="dxa"/>
              <w:right w:w="150" w:type="dxa"/>
            </w:tcMar>
            <w:vAlign w:val="center"/>
            <w:hideMark/>
          </w:tcPr>
          <w:p w14:paraId="72BAA7DC"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1</w:t>
            </w:r>
          </w:p>
        </w:tc>
        <w:tc>
          <w:tcPr>
            <w:tcW w:w="0" w:type="auto"/>
            <w:tcBorders>
              <w:top w:val="nil"/>
              <w:left w:val="nil"/>
              <w:bottom w:val="nil"/>
              <w:right w:val="nil"/>
            </w:tcBorders>
            <w:shd w:val="clear" w:color="auto" w:fill="B6DDE8"/>
            <w:tcMar>
              <w:top w:w="150" w:type="dxa"/>
              <w:left w:w="150" w:type="dxa"/>
              <w:bottom w:w="150" w:type="dxa"/>
              <w:right w:w="150" w:type="dxa"/>
            </w:tcMar>
            <w:vAlign w:val="center"/>
            <w:hideMark/>
          </w:tcPr>
          <w:p w14:paraId="7DC68812"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Build Relationships of Respect</w:t>
            </w:r>
          </w:p>
        </w:tc>
      </w:tr>
      <w:tr w:rsidR="00832CD1" w:rsidRPr="00832CD1" w14:paraId="4B30B1E9"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10D3AE4A"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2</w:t>
            </w:r>
          </w:p>
        </w:tc>
        <w:tc>
          <w:tcPr>
            <w:tcW w:w="0" w:type="auto"/>
            <w:tcBorders>
              <w:top w:val="nil"/>
              <w:left w:val="nil"/>
              <w:bottom w:val="nil"/>
              <w:right w:val="nil"/>
            </w:tcBorders>
            <w:shd w:val="clear" w:color="auto" w:fill="DAEEF3"/>
            <w:tcMar>
              <w:top w:w="150" w:type="dxa"/>
              <w:left w:w="150" w:type="dxa"/>
              <w:bottom w:w="150" w:type="dxa"/>
              <w:right w:w="150" w:type="dxa"/>
            </w:tcMar>
            <w:vAlign w:val="center"/>
            <w:hideMark/>
          </w:tcPr>
          <w:p w14:paraId="23D205AE"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Make Beginning Learning Relational</w:t>
            </w:r>
          </w:p>
        </w:tc>
      </w:tr>
      <w:tr w:rsidR="00832CD1" w:rsidRPr="00832CD1" w14:paraId="0D075902"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26261F59"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3</w:t>
            </w:r>
          </w:p>
        </w:tc>
        <w:tc>
          <w:tcPr>
            <w:tcW w:w="0" w:type="auto"/>
            <w:tcBorders>
              <w:top w:val="nil"/>
              <w:left w:val="nil"/>
              <w:bottom w:val="nil"/>
              <w:right w:val="nil"/>
            </w:tcBorders>
            <w:shd w:val="clear" w:color="auto" w:fill="B6DDE8"/>
            <w:tcMar>
              <w:top w:w="150" w:type="dxa"/>
              <w:left w:w="150" w:type="dxa"/>
              <w:bottom w:w="150" w:type="dxa"/>
              <w:right w:w="150" w:type="dxa"/>
            </w:tcMar>
            <w:vAlign w:val="center"/>
            <w:hideMark/>
          </w:tcPr>
          <w:p w14:paraId="1F8D5BCC"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Teach Students to Speak in Formal Register</w:t>
            </w:r>
          </w:p>
        </w:tc>
      </w:tr>
      <w:tr w:rsidR="00832CD1" w:rsidRPr="00832CD1" w14:paraId="539F8E7E"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6DEE6888"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4</w:t>
            </w:r>
          </w:p>
        </w:tc>
        <w:tc>
          <w:tcPr>
            <w:tcW w:w="0" w:type="auto"/>
            <w:tcBorders>
              <w:top w:val="nil"/>
              <w:left w:val="nil"/>
              <w:bottom w:val="nil"/>
              <w:right w:val="nil"/>
            </w:tcBorders>
            <w:shd w:val="clear" w:color="auto" w:fill="DAEEF3"/>
            <w:tcMar>
              <w:top w:w="150" w:type="dxa"/>
              <w:left w:w="150" w:type="dxa"/>
              <w:bottom w:w="150" w:type="dxa"/>
              <w:right w:w="150" w:type="dxa"/>
            </w:tcMar>
            <w:vAlign w:val="center"/>
            <w:hideMark/>
          </w:tcPr>
          <w:p w14:paraId="6E2D1C32"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Assess Each Student's Resources</w:t>
            </w:r>
          </w:p>
        </w:tc>
      </w:tr>
      <w:tr w:rsidR="00832CD1" w:rsidRPr="00832CD1" w14:paraId="2C40DDE6"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2B2A5A02"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5</w:t>
            </w:r>
          </w:p>
        </w:tc>
        <w:tc>
          <w:tcPr>
            <w:tcW w:w="0" w:type="auto"/>
            <w:tcBorders>
              <w:top w:val="nil"/>
              <w:left w:val="nil"/>
              <w:bottom w:val="nil"/>
              <w:right w:val="nil"/>
            </w:tcBorders>
            <w:shd w:val="clear" w:color="auto" w:fill="B6DDE8"/>
            <w:tcMar>
              <w:top w:w="150" w:type="dxa"/>
              <w:left w:w="150" w:type="dxa"/>
              <w:bottom w:w="150" w:type="dxa"/>
              <w:right w:w="150" w:type="dxa"/>
            </w:tcMar>
            <w:vAlign w:val="center"/>
            <w:hideMark/>
          </w:tcPr>
          <w:p w14:paraId="12CBB73A"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Teach the Hidden Rules of School</w:t>
            </w:r>
          </w:p>
        </w:tc>
      </w:tr>
      <w:tr w:rsidR="00832CD1" w:rsidRPr="00832CD1" w14:paraId="69EC14DF"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4F8D9260"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6</w:t>
            </w:r>
          </w:p>
        </w:tc>
        <w:tc>
          <w:tcPr>
            <w:tcW w:w="0" w:type="auto"/>
            <w:tcBorders>
              <w:top w:val="nil"/>
              <w:left w:val="nil"/>
              <w:bottom w:val="nil"/>
              <w:right w:val="nil"/>
            </w:tcBorders>
            <w:shd w:val="clear" w:color="auto" w:fill="DAEEF3"/>
            <w:tcMar>
              <w:top w:w="150" w:type="dxa"/>
              <w:left w:w="150" w:type="dxa"/>
              <w:bottom w:w="150" w:type="dxa"/>
              <w:right w:w="150" w:type="dxa"/>
            </w:tcMar>
            <w:vAlign w:val="center"/>
            <w:hideMark/>
          </w:tcPr>
          <w:p w14:paraId="05355434"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Monitor Progress and Plan Interventions</w:t>
            </w:r>
          </w:p>
        </w:tc>
      </w:tr>
      <w:tr w:rsidR="00832CD1" w:rsidRPr="00832CD1" w14:paraId="53BE1985"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20E9A1E1"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7</w:t>
            </w:r>
          </w:p>
        </w:tc>
        <w:tc>
          <w:tcPr>
            <w:tcW w:w="0" w:type="auto"/>
            <w:tcBorders>
              <w:top w:val="nil"/>
              <w:left w:val="nil"/>
              <w:bottom w:val="nil"/>
              <w:right w:val="nil"/>
            </w:tcBorders>
            <w:shd w:val="clear" w:color="auto" w:fill="B6DDE8"/>
            <w:tcMar>
              <w:top w:w="150" w:type="dxa"/>
              <w:left w:w="150" w:type="dxa"/>
              <w:bottom w:w="150" w:type="dxa"/>
              <w:right w:w="150" w:type="dxa"/>
            </w:tcMar>
            <w:vAlign w:val="center"/>
            <w:hideMark/>
          </w:tcPr>
          <w:p w14:paraId="3DF3F9AC"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Translate Concrete into Abstract</w:t>
            </w:r>
          </w:p>
        </w:tc>
      </w:tr>
      <w:tr w:rsidR="00832CD1" w:rsidRPr="00832CD1" w14:paraId="29A70994"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3EE5DB95"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lastRenderedPageBreak/>
              <w:t>8</w:t>
            </w:r>
          </w:p>
        </w:tc>
        <w:tc>
          <w:tcPr>
            <w:tcW w:w="0" w:type="auto"/>
            <w:tcBorders>
              <w:top w:val="nil"/>
              <w:left w:val="nil"/>
              <w:bottom w:val="nil"/>
              <w:right w:val="nil"/>
            </w:tcBorders>
            <w:shd w:val="clear" w:color="auto" w:fill="DAEEF3"/>
            <w:tcMar>
              <w:top w:w="150" w:type="dxa"/>
              <w:left w:w="150" w:type="dxa"/>
              <w:bottom w:w="150" w:type="dxa"/>
              <w:right w:w="150" w:type="dxa"/>
            </w:tcMar>
            <w:vAlign w:val="center"/>
            <w:hideMark/>
          </w:tcPr>
          <w:p w14:paraId="1325BBEC"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Teach Students How to Ask Questions</w:t>
            </w:r>
          </w:p>
        </w:tc>
      </w:tr>
      <w:tr w:rsidR="00832CD1" w:rsidRPr="00832CD1" w14:paraId="6F5F9600" w14:textId="77777777" w:rsidTr="00832CD1">
        <w:trPr>
          <w:tblCellSpacing w:w="15" w:type="dxa"/>
        </w:trPr>
        <w:tc>
          <w:tcPr>
            <w:tcW w:w="0" w:type="auto"/>
            <w:tcBorders>
              <w:top w:val="nil"/>
              <w:left w:val="nil"/>
              <w:bottom w:val="nil"/>
              <w:right w:val="nil"/>
            </w:tcBorders>
            <w:shd w:val="clear" w:color="auto" w:fill="4BACC6"/>
            <w:tcMar>
              <w:top w:w="150" w:type="dxa"/>
              <w:left w:w="150" w:type="dxa"/>
              <w:bottom w:w="150" w:type="dxa"/>
              <w:right w:w="150" w:type="dxa"/>
            </w:tcMar>
            <w:vAlign w:val="center"/>
            <w:hideMark/>
          </w:tcPr>
          <w:p w14:paraId="08273921" w14:textId="77777777" w:rsidR="00832CD1" w:rsidRPr="00832CD1" w:rsidRDefault="00832CD1" w:rsidP="00832CD1">
            <w:pPr>
              <w:jc w:val="center"/>
              <w:rPr>
                <w:rFonts w:ascii="Verdana" w:eastAsia="Times New Roman" w:hAnsi="Verdana" w:cs="Times New Roman"/>
                <w:b/>
                <w:bCs/>
                <w:color w:val="FFFFFF"/>
              </w:rPr>
            </w:pPr>
            <w:r w:rsidRPr="00832CD1">
              <w:rPr>
                <w:rFonts w:ascii="Verdana" w:eastAsia="Times New Roman" w:hAnsi="Verdana" w:cs="Times New Roman"/>
                <w:b/>
                <w:bCs/>
                <w:color w:val="FFFFFF"/>
              </w:rPr>
              <w:t>9</w:t>
            </w:r>
          </w:p>
        </w:tc>
        <w:tc>
          <w:tcPr>
            <w:tcW w:w="0" w:type="auto"/>
            <w:tcBorders>
              <w:top w:val="nil"/>
              <w:left w:val="nil"/>
              <w:bottom w:val="nil"/>
              <w:right w:val="nil"/>
            </w:tcBorders>
            <w:shd w:val="clear" w:color="auto" w:fill="B6DDE8"/>
            <w:tcMar>
              <w:top w:w="150" w:type="dxa"/>
              <w:left w:w="150" w:type="dxa"/>
              <w:bottom w:w="150" w:type="dxa"/>
              <w:right w:w="150" w:type="dxa"/>
            </w:tcMar>
            <w:vAlign w:val="center"/>
            <w:hideMark/>
          </w:tcPr>
          <w:p w14:paraId="63C7499A" w14:textId="77777777" w:rsidR="00832CD1" w:rsidRPr="00832CD1" w:rsidRDefault="00832CD1" w:rsidP="00832CD1">
            <w:pPr>
              <w:rPr>
                <w:rFonts w:ascii="Verdana" w:eastAsia="Times New Roman" w:hAnsi="Verdana" w:cs="Times New Roman"/>
              </w:rPr>
            </w:pPr>
            <w:r w:rsidRPr="00832CD1">
              <w:rPr>
                <w:rFonts w:ascii="Verdana" w:eastAsia="Times New Roman" w:hAnsi="Verdana" w:cs="Times New Roman"/>
              </w:rPr>
              <w:t>Forge Relationships with Parents</w:t>
            </w:r>
          </w:p>
        </w:tc>
      </w:tr>
    </w:tbl>
    <w:p w14:paraId="410A5DE9"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What are the implications for these teaching practices? The following is adapted from the article “Nine Powerful Practices,” available on the ASCD website:</w:t>
      </w:r>
    </w:p>
    <w:p w14:paraId="45C17A4D" w14:textId="77777777" w:rsidR="00832CD1" w:rsidRPr="00832CD1" w:rsidRDefault="00832CD1" w:rsidP="00832CD1">
      <w:pPr>
        <w:numPr>
          <w:ilvl w:val="0"/>
          <w:numId w:val="1"/>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Build Relationships of Respect:</w:t>
      </w:r>
    </w:p>
    <w:p w14:paraId="2A7DC0D4" w14:textId="77777777" w:rsidR="00832CD1" w:rsidRPr="00832CD1" w:rsidRDefault="00832CD1" w:rsidP="00832CD1">
      <w:pPr>
        <w:numPr>
          <w:ilvl w:val="1"/>
          <w:numId w:val="1"/>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calls me by my name.</w:t>
      </w:r>
    </w:p>
    <w:p w14:paraId="355B4B39" w14:textId="77777777" w:rsidR="00832CD1" w:rsidRPr="00832CD1" w:rsidRDefault="00832CD1" w:rsidP="00832CD1">
      <w:pPr>
        <w:numPr>
          <w:ilvl w:val="1"/>
          <w:numId w:val="1"/>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notices me and says “hi.”</w:t>
      </w:r>
    </w:p>
    <w:p w14:paraId="0A61AB1E" w14:textId="77777777" w:rsidR="00832CD1" w:rsidRPr="00832CD1" w:rsidRDefault="00832CD1" w:rsidP="00832CD1">
      <w:pPr>
        <w:numPr>
          <w:ilvl w:val="1"/>
          <w:numId w:val="1"/>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helps me when I need help.</w:t>
      </w:r>
    </w:p>
    <w:p w14:paraId="5FEE5678" w14:textId="77777777" w:rsidR="00832CD1" w:rsidRPr="00832CD1" w:rsidRDefault="00832CD1" w:rsidP="00832CD1">
      <w:pPr>
        <w:numPr>
          <w:ilvl w:val="0"/>
          <w:numId w:val="1"/>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Make Beginning Learning Relational:</w:t>
      </w:r>
    </w:p>
    <w:p w14:paraId="557818C0" w14:textId="77777777" w:rsidR="00832CD1" w:rsidRPr="00832CD1" w:rsidRDefault="00832CD1" w:rsidP="00832CD1">
      <w:pPr>
        <w:numPr>
          <w:ilvl w:val="1"/>
          <w:numId w:val="2"/>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includes me as an integral part of the group.</w:t>
      </w:r>
    </w:p>
    <w:p w14:paraId="7B5A71D0" w14:textId="77777777" w:rsidR="00832CD1" w:rsidRPr="00832CD1" w:rsidRDefault="00832CD1" w:rsidP="00832CD1">
      <w:pPr>
        <w:numPr>
          <w:ilvl w:val="1"/>
          <w:numId w:val="2"/>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has asked me to eat lunch with him/her.</w:t>
      </w:r>
    </w:p>
    <w:p w14:paraId="57CD2043" w14:textId="77777777" w:rsidR="00832CD1" w:rsidRPr="00832CD1" w:rsidRDefault="00832CD1" w:rsidP="00832CD1">
      <w:pPr>
        <w:numPr>
          <w:ilvl w:val="1"/>
          <w:numId w:val="2"/>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assigned me a study buddy to help with my studies.</w:t>
      </w:r>
    </w:p>
    <w:p w14:paraId="735B9329" w14:textId="77777777" w:rsidR="00832CD1" w:rsidRPr="00832CD1" w:rsidRDefault="00832CD1" w:rsidP="00832CD1">
      <w:pPr>
        <w:numPr>
          <w:ilvl w:val="0"/>
          <w:numId w:val="2"/>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Teach Students to Speak in Formal Register:</w:t>
      </w:r>
    </w:p>
    <w:p w14:paraId="1B299085" w14:textId="77777777" w:rsidR="00832CD1" w:rsidRPr="00832CD1" w:rsidRDefault="00832CD1" w:rsidP="00832CD1">
      <w:pPr>
        <w:numPr>
          <w:ilvl w:val="1"/>
          <w:numId w:val="3"/>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cares enough to model language for me.</w:t>
      </w:r>
    </w:p>
    <w:p w14:paraId="249A0547" w14:textId="77777777" w:rsidR="00832CD1" w:rsidRPr="00832CD1" w:rsidRDefault="00832CD1" w:rsidP="00832CD1">
      <w:pPr>
        <w:numPr>
          <w:ilvl w:val="1"/>
          <w:numId w:val="3"/>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has spoken openly to me about the importance of formal language.</w:t>
      </w:r>
    </w:p>
    <w:p w14:paraId="43C928CB" w14:textId="77777777" w:rsidR="00832CD1" w:rsidRPr="00832CD1" w:rsidRDefault="00832CD1" w:rsidP="00832CD1">
      <w:pPr>
        <w:numPr>
          <w:ilvl w:val="1"/>
          <w:numId w:val="3"/>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helps me to practice formal register.</w:t>
      </w:r>
    </w:p>
    <w:p w14:paraId="172ECFD6" w14:textId="77777777" w:rsidR="00832CD1" w:rsidRPr="00832CD1" w:rsidRDefault="00832CD1" w:rsidP="00832CD1">
      <w:pPr>
        <w:numPr>
          <w:ilvl w:val="0"/>
          <w:numId w:val="3"/>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Assess Each Student’s Resources:</w:t>
      </w:r>
    </w:p>
    <w:p w14:paraId="79E80148" w14:textId="77777777" w:rsidR="00832CD1" w:rsidRPr="00832CD1" w:rsidRDefault="00832CD1" w:rsidP="00832CD1">
      <w:pPr>
        <w:numPr>
          <w:ilvl w:val="1"/>
          <w:numId w:val="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is cognizant of my financial resources and does not require lesson materials that would be of cost to me.</w:t>
      </w:r>
    </w:p>
    <w:p w14:paraId="54861E5E" w14:textId="77777777" w:rsidR="00832CD1" w:rsidRPr="00832CD1" w:rsidRDefault="00832CD1" w:rsidP="00832CD1">
      <w:pPr>
        <w:numPr>
          <w:ilvl w:val="1"/>
          <w:numId w:val="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is aware that I have nobody to work with me at home on my homework and has made adjustments to homework assignments that are equitable.</w:t>
      </w:r>
    </w:p>
    <w:p w14:paraId="3847D5B0" w14:textId="77777777" w:rsidR="00832CD1" w:rsidRPr="00832CD1" w:rsidRDefault="00832CD1" w:rsidP="00832CD1">
      <w:pPr>
        <w:numPr>
          <w:ilvl w:val="1"/>
          <w:numId w:val="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has invited local community role models to speak to our class.</w:t>
      </w:r>
    </w:p>
    <w:p w14:paraId="36DD9D1A" w14:textId="77777777" w:rsidR="00832CD1" w:rsidRPr="00832CD1" w:rsidRDefault="00832CD1" w:rsidP="00832CD1">
      <w:pPr>
        <w:numPr>
          <w:ilvl w:val="0"/>
          <w:numId w:val="4"/>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Teach the Hidden Rules of School:</w:t>
      </w:r>
    </w:p>
    <w:p w14:paraId="6EE0B1F4" w14:textId="77777777" w:rsidR="00832CD1" w:rsidRPr="00832CD1" w:rsidRDefault="00832CD1" w:rsidP="00832CD1">
      <w:pPr>
        <w:numPr>
          <w:ilvl w:val="1"/>
          <w:numId w:val="5"/>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has communicated and modeled different modes of conflict resolution that are safe.</w:t>
      </w:r>
    </w:p>
    <w:p w14:paraId="3D17D0BB" w14:textId="77777777" w:rsidR="00832CD1" w:rsidRPr="00832CD1" w:rsidRDefault="00832CD1" w:rsidP="00832CD1">
      <w:pPr>
        <w:numPr>
          <w:ilvl w:val="1"/>
          <w:numId w:val="5"/>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has included me in the setting of classroom norms.</w:t>
      </w:r>
    </w:p>
    <w:p w14:paraId="55AF6FC6" w14:textId="77777777" w:rsidR="00832CD1" w:rsidRPr="00832CD1" w:rsidRDefault="00832CD1" w:rsidP="00832CD1">
      <w:pPr>
        <w:numPr>
          <w:ilvl w:val="1"/>
          <w:numId w:val="5"/>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lastRenderedPageBreak/>
        <w:t>My teacher helps me to examine how there are various sets of rules based on situations.</w:t>
      </w:r>
    </w:p>
    <w:p w14:paraId="465FD09A" w14:textId="77777777" w:rsidR="00832CD1" w:rsidRPr="00832CD1" w:rsidRDefault="00832CD1" w:rsidP="00832CD1">
      <w:pPr>
        <w:numPr>
          <w:ilvl w:val="0"/>
          <w:numId w:val="5"/>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Monitor Progress and Plan Interventions:</w:t>
      </w:r>
    </w:p>
    <w:p w14:paraId="64D27D55" w14:textId="77777777" w:rsidR="00832CD1" w:rsidRPr="00832CD1" w:rsidRDefault="00832CD1" w:rsidP="00832CD1">
      <w:pPr>
        <w:numPr>
          <w:ilvl w:val="1"/>
          <w:numId w:val="6"/>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charts my progress so he/she can best help me succeed.</w:t>
      </w:r>
    </w:p>
    <w:p w14:paraId="7A1F1A77" w14:textId="77777777" w:rsidR="00832CD1" w:rsidRPr="00832CD1" w:rsidRDefault="00832CD1" w:rsidP="00832CD1">
      <w:pPr>
        <w:numPr>
          <w:ilvl w:val="1"/>
          <w:numId w:val="6"/>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uses a variety of instructional strategies to help me learn best.</w:t>
      </w:r>
    </w:p>
    <w:p w14:paraId="16473959" w14:textId="77777777" w:rsidR="00832CD1" w:rsidRPr="00832CD1" w:rsidRDefault="00832CD1" w:rsidP="00832CD1">
      <w:pPr>
        <w:numPr>
          <w:ilvl w:val="1"/>
          <w:numId w:val="6"/>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 xml:space="preserve">My teacher helps me examine my own study </w:t>
      </w:r>
      <w:proofErr w:type="gramStart"/>
      <w:r w:rsidRPr="00832CD1">
        <w:rPr>
          <w:rFonts w:ascii="Verdana" w:eastAsia="Times New Roman" w:hAnsi="Verdana" w:cs="Times New Roman"/>
          <w:color w:val="353535"/>
        </w:rPr>
        <w:t>skills</w:t>
      </w:r>
      <w:proofErr w:type="gramEnd"/>
      <w:r w:rsidRPr="00832CD1">
        <w:rPr>
          <w:rFonts w:ascii="Verdana" w:eastAsia="Times New Roman" w:hAnsi="Verdana" w:cs="Times New Roman"/>
          <w:color w:val="353535"/>
        </w:rPr>
        <w:t xml:space="preserve"> so I understand my own learning process.</w:t>
      </w:r>
    </w:p>
    <w:p w14:paraId="456FD762" w14:textId="77777777" w:rsidR="00832CD1" w:rsidRPr="00832CD1" w:rsidRDefault="00832CD1" w:rsidP="00832CD1">
      <w:pPr>
        <w:numPr>
          <w:ilvl w:val="0"/>
          <w:numId w:val="6"/>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Translate the Concrete into the Abstract:</w:t>
      </w:r>
    </w:p>
    <w:p w14:paraId="6EA6B273" w14:textId="77777777" w:rsidR="00832CD1" w:rsidRPr="00832CD1" w:rsidRDefault="00832CD1" w:rsidP="00832CD1">
      <w:pPr>
        <w:numPr>
          <w:ilvl w:val="1"/>
          <w:numId w:val="7"/>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helps me create mental models so I can connect with the material.</w:t>
      </w:r>
    </w:p>
    <w:p w14:paraId="0C18DC8B" w14:textId="77777777" w:rsidR="00832CD1" w:rsidRPr="00832CD1" w:rsidRDefault="00832CD1" w:rsidP="00832CD1">
      <w:pPr>
        <w:numPr>
          <w:ilvl w:val="1"/>
          <w:numId w:val="7"/>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uses a variety of strategies to help increase my comprehension.</w:t>
      </w:r>
    </w:p>
    <w:p w14:paraId="30D1703A" w14:textId="77777777" w:rsidR="00832CD1" w:rsidRPr="00832CD1" w:rsidRDefault="00832CD1" w:rsidP="00832CD1">
      <w:pPr>
        <w:numPr>
          <w:ilvl w:val="1"/>
          <w:numId w:val="7"/>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uses manipulatives and visuals to help increase my understanding of the material.</w:t>
      </w:r>
    </w:p>
    <w:p w14:paraId="6DCB2F98" w14:textId="77777777" w:rsidR="00832CD1" w:rsidRPr="00832CD1" w:rsidRDefault="00832CD1" w:rsidP="00832CD1">
      <w:pPr>
        <w:numPr>
          <w:ilvl w:val="0"/>
          <w:numId w:val="7"/>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Teach Students How to Ask Questions:</w:t>
      </w:r>
    </w:p>
    <w:p w14:paraId="26EDC1D9" w14:textId="77777777" w:rsidR="00832CD1" w:rsidRPr="00832CD1" w:rsidRDefault="00832CD1" w:rsidP="00832CD1">
      <w:pPr>
        <w:numPr>
          <w:ilvl w:val="1"/>
          <w:numId w:val="8"/>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models how to ask questions that will help me understand.</w:t>
      </w:r>
    </w:p>
    <w:p w14:paraId="0A325D67" w14:textId="77777777" w:rsidR="00832CD1" w:rsidRPr="00832CD1" w:rsidRDefault="00832CD1" w:rsidP="00832CD1">
      <w:pPr>
        <w:numPr>
          <w:ilvl w:val="1"/>
          <w:numId w:val="8"/>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creates an environment where I feel safe to ask questions.</w:t>
      </w:r>
    </w:p>
    <w:p w14:paraId="4935FB67" w14:textId="77777777" w:rsidR="00832CD1" w:rsidRPr="00832CD1" w:rsidRDefault="00832CD1" w:rsidP="00832CD1">
      <w:pPr>
        <w:numPr>
          <w:ilvl w:val="1"/>
          <w:numId w:val="8"/>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uses peer collaboration to help us practice asking questions.</w:t>
      </w:r>
    </w:p>
    <w:p w14:paraId="36FA8718" w14:textId="77777777" w:rsidR="00832CD1" w:rsidRPr="00832CD1" w:rsidRDefault="00832CD1" w:rsidP="00832CD1">
      <w:pPr>
        <w:numPr>
          <w:ilvl w:val="0"/>
          <w:numId w:val="8"/>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Forge Relationships with Parents:</w:t>
      </w:r>
    </w:p>
    <w:p w14:paraId="441D740B" w14:textId="77777777" w:rsidR="00832CD1" w:rsidRPr="00832CD1" w:rsidRDefault="00832CD1" w:rsidP="00832CD1">
      <w:pPr>
        <w:numPr>
          <w:ilvl w:val="1"/>
          <w:numId w:val="9"/>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greets my parents in a friendly and open manner.</w:t>
      </w:r>
    </w:p>
    <w:p w14:paraId="38F9990C" w14:textId="77777777" w:rsidR="00832CD1" w:rsidRPr="00832CD1" w:rsidRDefault="00832CD1" w:rsidP="00832CD1">
      <w:pPr>
        <w:numPr>
          <w:ilvl w:val="1"/>
          <w:numId w:val="9"/>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calls my parents periodically just to tell them what I’m doing right/well.</w:t>
      </w:r>
    </w:p>
    <w:p w14:paraId="5A712D09" w14:textId="77777777" w:rsidR="00832CD1" w:rsidRPr="00832CD1" w:rsidRDefault="00832CD1" w:rsidP="00832CD1">
      <w:pPr>
        <w:numPr>
          <w:ilvl w:val="1"/>
          <w:numId w:val="9"/>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My teacher includes my parents in decisions about my learning.</w:t>
      </w:r>
    </w:p>
    <w:p w14:paraId="42D99DA4"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Source: Payne, R. (2008). </w:t>
      </w:r>
      <w:r w:rsidRPr="00832CD1">
        <w:rPr>
          <w:rFonts w:ascii="Verdana" w:eastAsia="Times New Roman" w:hAnsi="Verdana" w:cs="Times New Roman"/>
          <w:i/>
          <w:iCs/>
          <w:color w:val="353535"/>
        </w:rPr>
        <w:t>Nine powerful practices</w:t>
      </w:r>
      <w:r w:rsidRPr="00832CD1">
        <w:rPr>
          <w:rFonts w:ascii="Verdana" w:eastAsia="Times New Roman" w:hAnsi="Verdana" w:cs="Times New Roman"/>
          <w:color w:val="353535"/>
        </w:rPr>
        <w:t>. Retrieved from http://www.ascd.org/publications/educational-leadership/apr08/vol65/num07/Nine-Powerful-Practices.aspx</w:t>
      </w:r>
    </w:p>
    <w:p w14:paraId="31818195"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Diversity encompasses many aspects of learning including cultural, ethnicity, and exceptionalities. Another area of learner diversity is poverty. Poverty is at a growing rate and will continue to have an impact on the classroom and for specific learners.</w:t>
      </w:r>
    </w:p>
    <w:p w14:paraId="50550546"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b/>
          <w:bCs/>
          <w:color w:val="353535"/>
        </w:rPr>
        <w:lastRenderedPageBreak/>
        <w:t>Upon completion of this assignment, you should be able to:</w:t>
      </w:r>
    </w:p>
    <w:p w14:paraId="68B82798"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Evaluate factors that impact learning, specifically socioeconomic factors, to determine strategies to be used to assist the success of diverse learners.                </w:t>
      </w:r>
    </w:p>
    <w:p w14:paraId="7BD3D1E6" w14:textId="77777777" w:rsidR="00832CD1" w:rsidRPr="00832CD1" w:rsidRDefault="00677C96" w:rsidP="00832CD1">
      <w:pPr>
        <w:spacing w:before="120" w:after="120"/>
        <w:rPr>
          <w:rFonts w:ascii="Verdana" w:eastAsia="Times New Roman" w:hAnsi="Verdana" w:cs="Times New Roman"/>
          <w:color w:val="000000"/>
        </w:rPr>
      </w:pPr>
      <w:r w:rsidRPr="00832CD1">
        <w:rPr>
          <w:rFonts w:ascii="Verdana" w:eastAsia="Times New Roman" w:hAnsi="Verdana" w:cs="Times New Roman"/>
          <w:noProof/>
          <w:color w:val="000000"/>
        </w:rPr>
        <w:pict w14:anchorId="5FE23EE8">
          <v:rect id="_x0000_i1027" alt="" style="width:468pt;height:.05pt;mso-width-percent:0;mso-height-percent:0;mso-width-percent:0;mso-height-percent:0" o:hralign="center" o:hrstd="t" o:hr="t" fillcolor="#a0a0a0" stroked="f"/>
        </w:pict>
      </w:r>
    </w:p>
    <w:p w14:paraId="0828630A" w14:textId="3158044B" w:rsidR="00832CD1" w:rsidRPr="00832CD1" w:rsidRDefault="00832CD1" w:rsidP="00832CD1">
      <w:pPr>
        <w:spacing w:before="120" w:after="120"/>
        <w:rPr>
          <w:rFonts w:ascii="Verdana" w:eastAsia="Times New Roman" w:hAnsi="Verdana" w:cs="Times New Roman"/>
          <w:color w:val="000000"/>
        </w:rPr>
      </w:pPr>
      <w:r w:rsidRPr="00832CD1">
        <w:rPr>
          <w:rFonts w:ascii="Verdana" w:eastAsia="Times New Roman" w:hAnsi="Verdana" w:cs="Times New Roman"/>
          <w:color w:val="000000"/>
        </w:rPr>
        <w:fldChar w:fldCharType="begin"/>
      </w:r>
      <w:r w:rsidRPr="00832CD1">
        <w:rPr>
          <w:rFonts w:ascii="Verdana" w:eastAsia="Times New Roman" w:hAnsi="Verdana" w:cs="Times New Roman"/>
          <w:color w:val="000000"/>
        </w:rPr>
        <w:instrText xml:space="preserve"> INCLUDEPICTURE "https://brightspace.indwes.edu/shared/Images/Enhancement%20Images/HTML_Resources.png" \* MERGEFORMATINET </w:instrText>
      </w:r>
      <w:r w:rsidRPr="00832CD1">
        <w:rPr>
          <w:rFonts w:ascii="Verdana" w:eastAsia="Times New Roman" w:hAnsi="Verdana" w:cs="Times New Roman"/>
          <w:color w:val="000000"/>
        </w:rPr>
        <w:fldChar w:fldCharType="separate"/>
      </w:r>
      <w:r w:rsidRPr="00832CD1">
        <w:rPr>
          <w:rFonts w:ascii="Verdana" w:eastAsia="Times New Roman" w:hAnsi="Verdana" w:cs="Times New Roman"/>
          <w:noProof/>
          <w:color w:val="000000"/>
        </w:rPr>
        <w:drawing>
          <wp:inline distT="0" distB="0" distL="0" distR="0" wp14:anchorId="05942B2B" wp14:editId="03E989CC">
            <wp:extent cx="2542540" cy="254254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32CD1">
        <w:rPr>
          <w:rFonts w:ascii="Verdana" w:eastAsia="Times New Roman" w:hAnsi="Verdana" w:cs="Times New Roman"/>
          <w:color w:val="000000"/>
        </w:rPr>
        <w:fldChar w:fldCharType="end"/>
      </w:r>
    </w:p>
    <w:p w14:paraId="106C1B20" w14:textId="77777777" w:rsidR="00832CD1" w:rsidRPr="00832CD1" w:rsidRDefault="00832CD1" w:rsidP="00832CD1">
      <w:pPr>
        <w:spacing w:before="100" w:beforeAutospacing="1" w:after="100" w:afterAutospacing="1"/>
        <w:ind w:left="1200"/>
        <w:outlineLvl w:val="1"/>
        <w:rPr>
          <w:rFonts w:ascii="Verdana" w:eastAsia="Times New Roman" w:hAnsi="Verdana" w:cs="Times New Roman"/>
          <w:b/>
          <w:bCs/>
          <w:color w:val="A6192E"/>
          <w:sz w:val="36"/>
          <w:szCs w:val="36"/>
        </w:rPr>
      </w:pPr>
      <w:r w:rsidRPr="00832CD1">
        <w:rPr>
          <w:rFonts w:ascii="Verdana" w:eastAsia="Times New Roman" w:hAnsi="Verdana" w:cs="Times New Roman"/>
          <w:b/>
          <w:bCs/>
          <w:color w:val="A6192E"/>
          <w:sz w:val="36"/>
          <w:szCs w:val="36"/>
        </w:rPr>
        <w:t>Resources</w:t>
      </w:r>
    </w:p>
    <w:p w14:paraId="1E595FB6" w14:textId="77777777" w:rsidR="00832CD1" w:rsidRPr="00832CD1" w:rsidRDefault="00832CD1" w:rsidP="00832CD1">
      <w:pPr>
        <w:numPr>
          <w:ilvl w:val="0"/>
          <w:numId w:val="10"/>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Textbook: </w:t>
      </w:r>
      <w:r w:rsidRPr="00832CD1">
        <w:rPr>
          <w:rFonts w:ascii="Verdana" w:eastAsia="Times New Roman" w:hAnsi="Verdana" w:cs="Times New Roman"/>
          <w:i/>
          <w:iCs/>
          <w:color w:val="353535"/>
        </w:rPr>
        <w:t>Using Educational Psychology in Teaching</w:t>
      </w:r>
    </w:p>
    <w:p w14:paraId="65B98EB9" w14:textId="77777777" w:rsidR="00832CD1" w:rsidRPr="00832CD1" w:rsidRDefault="00832CD1" w:rsidP="00832CD1">
      <w:pPr>
        <w:numPr>
          <w:ilvl w:val="0"/>
          <w:numId w:val="10"/>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Report: </w:t>
      </w:r>
      <w:hyperlink r:id="rId8" w:tgtFrame="_blank" w:history="1">
        <w:r w:rsidRPr="00832CD1">
          <w:rPr>
            <w:rFonts w:ascii="Verdana" w:eastAsia="Times New Roman" w:hAnsi="Verdana" w:cs="Times New Roman"/>
            <w:color w:val="0000FF"/>
            <w:u w:val="single"/>
          </w:rPr>
          <w:t xml:space="preserve">Poverty and Education: From a War on Poverty to the Majority of </w:t>
        </w:r>
        <w:proofErr w:type="gramStart"/>
        <w:r w:rsidRPr="00832CD1">
          <w:rPr>
            <w:rFonts w:ascii="Verdana" w:eastAsia="Times New Roman" w:hAnsi="Verdana" w:cs="Times New Roman"/>
            <w:color w:val="0000FF"/>
            <w:u w:val="single"/>
          </w:rPr>
          <w:t>Public School</w:t>
        </w:r>
        <w:proofErr w:type="gramEnd"/>
        <w:r w:rsidRPr="00832CD1">
          <w:rPr>
            <w:rFonts w:ascii="Verdana" w:eastAsia="Times New Roman" w:hAnsi="Verdana" w:cs="Times New Roman"/>
            <w:color w:val="0000FF"/>
            <w:u w:val="single"/>
          </w:rPr>
          <w:t xml:space="preserve"> Students Living in Poverty</w:t>
        </w:r>
      </w:hyperlink>
    </w:p>
    <w:p w14:paraId="1AA54599" w14:textId="77777777" w:rsidR="00832CD1" w:rsidRPr="00832CD1" w:rsidRDefault="00832CD1" w:rsidP="00832CD1">
      <w:pPr>
        <w:numPr>
          <w:ilvl w:val="0"/>
          <w:numId w:val="10"/>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Video: </w:t>
      </w:r>
      <w:hyperlink r:id="rId9" w:tgtFrame="_blank" w:history="1">
        <w:r w:rsidRPr="00832CD1">
          <w:rPr>
            <w:rFonts w:ascii="Verdana" w:eastAsia="Times New Roman" w:hAnsi="Verdana" w:cs="Times New Roman"/>
            <w:color w:val="0000FF"/>
            <w:u w:val="single"/>
          </w:rPr>
          <w:t>Why Most Students Are Getting the Least Out of School</w:t>
        </w:r>
      </w:hyperlink>
    </w:p>
    <w:p w14:paraId="516BB1C2" w14:textId="77777777" w:rsidR="00832CD1" w:rsidRPr="00832CD1" w:rsidRDefault="00832CD1" w:rsidP="00832CD1">
      <w:pPr>
        <w:numPr>
          <w:ilvl w:val="0"/>
          <w:numId w:val="10"/>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File: </w:t>
      </w:r>
      <w:hyperlink r:id="rId10" w:tgtFrame="_blank" w:history="1">
        <w:r w:rsidRPr="00832CD1">
          <w:rPr>
            <w:rFonts w:ascii="Verdana" w:eastAsia="Times New Roman" w:hAnsi="Verdana" w:cs="Times New Roman"/>
            <w:color w:val="0000FF"/>
            <w:u w:val="single"/>
          </w:rPr>
          <w:t>Mock Student List.pdf</w:t>
        </w:r>
      </w:hyperlink>
    </w:p>
    <w:p w14:paraId="2B8F3BA4" w14:textId="77777777" w:rsidR="00832CD1" w:rsidRPr="00832CD1" w:rsidRDefault="00832CD1" w:rsidP="00832CD1">
      <w:pPr>
        <w:numPr>
          <w:ilvl w:val="0"/>
          <w:numId w:val="10"/>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Article: </w:t>
      </w:r>
      <w:hyperlink r:id="rId11" w:tgtFrame="_blank" w:history="1">
        <w:r w:rsidRPr="00832CD1">
          <w:rPr>
            <w:rFonts w:ascii="Verdana" w:eastAsia="Times New Roman" w:hAnsi="Verdana" w:cs="Times New Roman"/>
            <w:color w:val="0000FF"/>
            <w:u w:val="single"/>
          </w:rPr>
          <w:t>What Research Says About English Language Learners: At a Glance</w:t>
        </w:r>
      </w:hyperlink>
    </w:p>
    <w:p w14:paraId="30EFC617" w14:textId="77777777" w:rsidR="00832CD1" w:rsidRPr="00832CD1" w:rsidRDefault="00832CD1" w:rsidP="00832CD1">
      <w:pPr>
        <w:numPr>
          <w:ilvl w:val="0"/>
          <w:numId w:val="10"/>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Article: </w:t>
      </w:r>
      <w:hyperlink r:id="rId12" w:tgtFrame="_blank" w:history="1">
        <w:r w:rsidRPr="00832CD1">
          <w:rPr>
            <w:rFonts w:ascii="Verdana" w:eastAsia="Times New Roman" w:hAnsi="Verdana" w:cs="Times New Roman"/>
            <w:color w:val="0000FF"/>
            <w:u w:val="single"/>
          </w:rPr>
          <w:t>Teaching English-Language Learners: What Does the Research Say?</w:t>
        </w:r>
      </w:hyperlink>
    </w:p>
    <w:p w14:paraId="798F2D14" w14:textId="77777777" w:rsidR="00832CD1" w:rsidRPr="00832CD1" w:rsidRDefault="00677C96" w:rsidP="00832CD1">
      <w:pPr>
        <w:spacing w:before="120" w:after="120"/>
        <w:rPr>
          <w:rFonts w:ascii="Verdana" w:eastAsia="Times New Roman" w:hAnsi="Verdana" w:cs="Times New Roman"/>
          <w:color w:val="000000"/>
        </w:rPr>
      </w:pPr>
      <w:r w:rsidRPr="00832CD1">
        <w:rPr>
          <w:rFonts w:ascii="Verdana" w:eastAsia="Times New Roman" w:hAnsi="Verdana" w:cs="Times New Roman"/>
          <w:noProof/>
          <w:color w:val="000000"/>
        </w:rPr>
        <w:pict w14:anchorId="2048BEC7">
          <v:rect id="_x0000_i1026" alt="" style="width:468pt;height:.05pt;mso-width-percent:0;mso-height-percent:0;mso-width-percent:0;mso-height-percent:0" o:hralign="center" o:hrstd="t" o:hr="t" fillcolor="#a0a0a0" stroked="f"/>
        </w:pict>
      </w:r>
    </w:p>
    <w:p w14:paraId="04C15879" w14:textId="412291ED" w:rsidR="00832CD1" w:rsidRPr="00832CD1" w:rsidRDefault="00832CD1" w:rsidP="00832CD1">
      <w:pPr>
        <w:spacing w:before="120" w:after="120"/>
        <w:rPr>
          <w:rFonts w:ascii="Verdana" w:eastAsia="Times New Roman" w:hAnsi="Verdana" w:cs="Times New Roman"/>
          <w:color w:val="000000"/>
        </w:rPr>
      </w:pPr>
      <w:r w:rsidRPr="00832CD1">
        <w:rPr>
          <w:rFonts w:ascii="Verdana" w:eastAsia="Times New Roman" w:hAnsi="Verdana" w:cs="Times New Roman"/>
          <w:color w:val="000000"/>
        </w:rPr>
        <w:lastRenderedPageBreak/>
        <w:fldChar w:fldCharType="begin"/>
      </w:r>
      <w:r w:rsidRPr="00832CD1">
        <w:rPr>
          <w:rFonts w:ascii="Verdana" w:eastAsia="Times New Roman" w:hAnsi="Verdana" w:cs="Times New Roman"/>
          <w:color w:val="000000"/>
        </w:rPr>
        <w:instrText xml:space="preserve"> INCLUDEPICTURE "https://brightspace.indwes.edu/shared/Images/Enhancement%20Images/HTML_BackgroundInfo.png" \* MERGEFORMATINET </w:instrText>
      </w:r>
      <w:r w:rsidRPr="00832CD1">
        <w:rPr>
          <w:rFonts w:ascii="Verdana" w:eastAsia="Times New Roman" w:hAnsi="Verdana" w:cs="Times New Roman"/>
          <w:color w:val="000000"/>
        </w:rPr>
        <w:fldChar w:fldCharType="separate"/>
      </w:r>
      <w:r w:rsidRPr="00832CD1">
        <w:rPr>
          <w:rFonts w:ascii="Verdana" w:eastAsia="Times New Roman" w:hAnsi="Verdana" w:cs="Times New Roman"/>
          <w:noProof/>
          <w:color w:val="000000"/>
        </w:rPr>
        <w:drawing>
          <wp:inline distT="0" distB="0" distL="0" distR="0" wp14:anchorId="21CBADF0" wp14:editId="2DF59359">
            <wp:extent cx="2542540" cy="254254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32CD1">
        <w:rPr>
          <w:rFonts w:ascii="Verdana" w:eastAsia="Times New Roman" w:hAnsi="Verdana" w:cs="Times New Roman"/>
          <w:color w:val="000000"/>
        </w:rPr>
        <w:fldChar w:fldCharType="end"/>
      </w:r>
    </w:p>
    <w:p w14:paraId="086BC558" w14:textId="77777777" w:rsidR="00832CD1" w:rsidRPr="00832CD1" w:rsidRDefault="00832CD1" w:rsidP="00832CD1">
      <w:pPr>
        <w:spacing w:before="100" w:beforeAutospacing="1" w:after="100" w:afterAutospacing="1"/>
        <w:ind w:left="1200"/>
        <w:outlineLvl w:val="1"/>
        <w:rPr>
          <w:rFonts w:ascii="Verdana" w:eastAsia="Times New Roman" w:hAnsi="Verdana" w:cs="Times New Roman"/>
          <w:b/>
          <w:bCs/>
          <w:color w:val="A6192E"/>
          <w:sz w:val="36"/>
          <w:szCs w:val="36"/>
        </w:rPr>
      </w:pPr>
      <w:r w:rsidRPr="00832CD1">
        <w:rPr>
          <w:rFonts w:ascii="Verdana" w:eastAsia="Times New Roman" w:hAnsi="Verdana" w:cs="Times New Roman"/>
          <w:b/>
          <w:bCs/>
          <w:color w:val="A6192E"/>
          <w:sz w:val="36"/>
          <w:szCs w:val="36"/>
        </w:rPr>
        <w:t>Background Information</w:t>
      </w:r>
    </w:p>
    <w:p w14:paraId="297E7AF7"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As previously described, poverty is an aspect of diversity and a growing trend in the U.S. In this assignment, you will create a Poverty Plan presentation using Google Slides, with information and supporting graphics, to provide a comprehensive look at poverty in a sample student population.</w:t>
      </w:r>
    </w:p>
    <w:p w14:paraId="74401FD5" w14:textId="77777777" w:rsidR="00832CD1" w:rsidRPr="00832CD1" w:rsidRDefault="00832CD1" w:rsidP="00832CD1">
      <w:pPr>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 xml:space="preserve">You will be provided with a mock student list. The list indicates the state that your students reside in and student demographics, ethnicity, and </w:t>
      </w:r>
      <w:proofErr w:type="gramStart"/>
      <w:r w:rsidRPr="00832CD1">
        <w:rPr>
          <w:rFonts w:ascii="Verdana" w:eastAsia="Times New Roman" w:hAnsi="Verdana" w:cs="Times New Roman"/>
          <w:color w:val="353535"/>
        </w:rPr>
        <w:t>socio-economics</w:t>
      </w:r>
      <w:proofErr w:type="gramEnd"/>
      <w:r w:rsidRPr="00832CD1">
        <w:rPr>
          <w:rFonts w:ascii="Verdana" w:eastAsia="Times New Roman" w:hAnsi="Verdana" w:cs="Times New Roman"/>
          <w:color w:val="353535"/>
        </w:rPr>
        <w:t>. Based on Workshop Seven concepts, assignment information, and the mock student list, determine what differentiated instructional strategies you would use to address the needs of each of your students.</w:t>
      </w:r>
    </w:p>
    <w:p w14:paraId="5B1220DE" w14:textId="77777777" w:rsidR="00832CD1" w:rsidRPr="00832CD1" w:rsidRDefault="00832CD1" w:rsidP="00832CD1">
      <w:pPr>
        <w:shd w:val="clear" w:color="auto" w:fill="980826"/>
        <w:rPr>
          <w:rFonts w:ascii="Verdana" w:eastAsia="Times New Roman" w:hAnsi="Verdana" w:cs="Times New Roman"/>
          <w:color w:val="FFFFFF"/>
        </w:rPr>
      </w:pPr>
      <w:r w:rsidRPr="00832CD1">
        <w:rPr>
          <w:rFonts w:ascii="Verdana" w:eastAsia="Times New Roman" w:hAnsi="Verdana" w:cs="Times New Roman"/>
          <w:b/>
          <w:bCs/>
          <w:color w:val="FFFFFF"/>
        </w:rPr>
        <w:t>What is differentiation?</w:t>
      </w:r>
    </w:p>
    <w:p w14:paraId="6183D377" w14:textId="77777777" w:rsidR="00832CD1" w:rsidRPr="00832CD1" w:rsidRDefault="00832CD1" w:rsidP="00832CD1">
      <w:pPr>
        <w:shd w:val="clear" w:color="auto" w:fill="F2DBDB"/>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As you read about diversity, it is likely that you will come across the term “differentiation.” Differentiation means a method for managing the entire classroom and the learning environment along with tailoring instruction and assessment to meet individual needs. Whether teachers differentiate classroom management, instruction, content, assessment, processes, products, or the learning environment, this approach helps facilitate learner success.</w:t>
      </w:r>
    </w:p>
    <w:p w14:paraId="19546EE0" w14:textId="77777777" w:rsidR="00832CD1" w:rsidRPr="00832CD1" w:rsidRDefault="00832CD1" w:rsidP="00832CD1">
      <w:pPr>
        <w:shd w:val="clear" w:color="auto" w:fill="F2DBDB"/>
        <w:spacing w:before="100" w:beforeAutospacing="1" w:after="100" w:afterAutospacing="1"/>
        <w:ind w:left="1200"/>
        <w:rPr>
          <w:rFonts w:ascii="Verdana" w:eastAsia="Times New Roman" w:hAnsi="Verdana" w:cs="Times New Roman"/>
          <w:color w:val="353535"/>
        </w:rPr>
      </w:pPr>
      <w:r w:rsidRPr="00832CD1">
        <w:rPr>
          <w:rFonts w:ascii="Verdana" w:eastAsia="Times New Roman" w:hAnsi="Verdana" w:cs="Times New Roman"/>
          <w:color w:val="353535"/>
        </w:rPr>
        <w:t>Teachers can differentiate at least four classroom elements based on student readiness, interest, or learning profile:</w:t>
      </w:r>
    </w:p>
    <w:p w14:paraId="572E3767" w14:textId="77777777" w:rsidR="00832CD1" w:rsidRPr="00832CD1" w:rsidRDefault="00832CD1" w:rsidP="00832CD1">
      <w:pPr>
        <w:numPr>
          <w:ilvl w:val="0"/>
          <w:numId w:val="11"/>
        </w:numPr>
        <w:shd w:val="clear" w:color="auto" w:fill="F2DBDB"/>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lastRenderedPageBreak/>
        <w:t>Content:</w:t>
      </w:r>
      <w:r w:rsidRPr="00832CD1">
        <w:rPr>
          <w:rFonts w:ascii="Verdana" w:eastAsia="Times New Roman" w:hAnsi="Verdana" w:cs="Times New Roman"/>
          <w:color w:val="353535"/>
        </w:rPr>
        <w:t> What the student needs to learn or how the student will get access to the information (curriculum)</w:t>
      </w:r>
    </w:p>
    <w:p w14:paraId="231054D1" w14:textId="77777777" w:rsidR="00832CD1" w:rsidRPr="00832CD1" w:rsidRDefault="00832CD1" w:rsidP="00832CD1">
      <w:pPr>
        <w:numPr>
          <w:ilvl w:val="0"/>
          <w:numId w:val="11"/>
        </w:numPr>
        <w:shd w:val="clear" w:color="auto" w:fill="F2DBDB"/>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Process:</w:t>
      </w:r>
      <w:r w:rsidRPr="00832CD1">
        <w:rPr>
          <w:rFonts w:ascii="Verdana" w:eastAsia="Times New Roman" w:hAnsi="Verdana" w:cs="Times New Roman"/>
          <w:color w:val="353535"/>
        </w:rPr>
        <w:t> Activities in which the student engages in order to make sense of or master the content (instruction)</w:t>
      </w:r>
    </w:p>
    <w:p w14:paraId="4492AD11" w14:textId="77777777" w:rsidR="00832CD1" w:rsidRPr="00832CD1" w:rsidRDefault="00832CD1" w:rsidP="00832CD1">
      <w:pPr>
        <w:numPr>
          <w:ilvl w:val="0"/>
          <w:numId w:val="11"/>
        </w:numPr>
        <w:shd w:val="clear" w:color="auto" w:fill="F2DBDB"/>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Products:</w:t>
      </w:r>
      <w:r w:rsidRPr="00832CD1">
        <w:rPr>
          <w:rFonts w:ascii="Verdana" w:eastAsia="Times New Roman" w:hAnsi="Verdana" w:cs="Times New Roman"/>
          <w:color w:val="353535"/>
        </w:rPr>
        <w:t> Culminating projects that ask the student to rehearse, apply, and extend what he or she has learned in a unit (assessment)</w:t>
      </w:r>
    </w:p>
    <w:p w14:paraId="4A064888" w14:textId="77777777" w:rsidR="00832CD1" w:rsidRPr="00832CD1" w:rsidRDefault="00832CD1" w:rsidP="00832CD1">
      <w:pPr>
        <w:numPr>
          <w:ilvl w:val="0"/>
          <w:numId w:val="11"/>
        </w:numPr>
        <w:shd w:val="clear" w:color="auto" w:fill="F2DBDB"/>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b/>
          <w:bCs/>
          <w:color w:val="353535"/>
        </w:rPr>
        <w:t>Learning environment:</w:t>
      </w:r>
      <w:r w:rsidRPr="00832CD1">
        <w:rPr>
          <w:rFonts w:ascii="Verdana" w:eastAsia="Times New Roman" w:hAnsi="Verdana" w:cs="Times New Roman"/>
          <w:color w:val="353535"/>
        </w:rPr>
        <w:t> The way the classroom works and feels (management/environment)</w:t>
      </w:r>
    </w:p>
    <w:p w14:paraId="6E195DB3" w14:textId="77777777" w:rsidR="00832CD1" w:rsidRPr="00832CD1" w:rsidRDefault="00832CD1" w:rsidP="00832CD1">
      <w:pPr>
        <w:shd w:val="clear" w:color="auto" w:fill="F2DBDB"/>
        <w:spacing w:beforeAutospacing="1" w:afterAutospacing="1"/>
        <w:ind w:left="1200" w:hanging="480"/>
        <w:rPr>
          <w:rFonts w:ascii="Verdana" w:eastAsia="Times New Roman" w:hAnsi="Verdana" w:cs="Times New Roman"/>
          <w:color w:val="353535"/>
          <w:sz w:val="20"/>
          <w:szCs w:val="20"/>
        </w:rPr>
      </w:pPr>
      <w:r w:rsidRPr="00832CD1">
        <w:rPr>
          <w:rFonts w:ascii="Verdana" w:eastAsia="Times New Roman" w:hAnsi="Verdana" w:cs="Times New Roman"/>
          <w:color w:val="353535"/>
          <w:sz w:val="20"/>
          <w:szCs w:val="20"/>
        </w:rPr>
        <w:t>Source: Tomlinson, C. A. (2000). </w:t>
      </w:r>
      <w:r w:rsidRPr="00832CD1">
        <w:rPr>
          <w:rFonts w:ascii="Verdana" w:eastAsia="Times New Roman" w:hAnsi="Verdana" w:cs="Times New Roman"/>
          <w:i/>
          <w:iCs/>
          <w:color w:val="353535"/>
          <w:sz w:val="20"/>
          <w:szCs w:val="20"/>
        </w:rPr>
        <w:t xml:space="preserve">What is differentiated </w:t>
      </w:r>
      <w:proofErr w:type="spellStart"/>
      <w:proofErr w:type="gramStart"/>
      <w:r w:rsidRPr="00832CD1">
        <w:rPr>
          <w:rFonts w:ascii="Verdana" w:eastAsia="Times New Roman" w:hAnsi="Verdana" w:cs="Times New Roman"/>
          <w:i/>
          <w:iCs/>
          <w:color w:val="353535"/>
          <w:sz w:val="20"/>
          <w:szCs w:val="20"/>
        </w:rPr>
        <w:t>instruction?</w:t>
      </w:r>
      <w:r w:rsidRPr="00832CD1">
        <w:rPr>
          <w:rFonts w:ascii="Verdana" w:eastAsia="Times New Roman" w:hAnsi="Verdana" w:cs="Times New Roman"/>
          <w:color w:val="353535"/>
          <w:sz w:val="20"/>
          <w:szCs w:val="20"/>
        </w:rPr>
        <w:t>Retrieved</w:t>
      </w:r>
      <w:proofErr w:type="spellEnd"/>
      <w:proofErr w:type="gramEnd"/>
      <w:r w:rsidRPr="00832CD1">
        <w:rPr>
          <w:rFonts w:ascii="Verdana" w:eastAsia="Times New Roman" w:hAnsi="Verdana" w:cs="Times New Roman"/>
          <w:color w:val="353535"/>
          <w:sz w:val="20"/>
          <w:szCs w:val="20"/>
        </w:rPr>
        <w:t xml:space="preserve"> from </w:t>
      </w:r>
      <w:hyperlink r:id="rId14" w:history="1">
        <w:r w:rsidRPr="00832CD1">
          <w:rPr>
            <w:rFonts w:ascii="Verdana" w:eastAsia="Times New Roman" w:hAnsi="Verdana" w:cs="Times New Roman"/>
            <w:color w:val="0000FF"/>
            <w:sz w:val="20"/>
            <w:szCs w:val="20"/>
            <w:u w:val="single"/>
          </w:rPr>
          <w:t>http://www.readingrockets.org/article/what-differentiated-instruction</w:t>
        </w:r>
      </w:hyperlink>
    </w:p>
    <w:p w14:paraId="5E2C8321" w14:textId="77777777" w:rsidR="00832CD1" w:rsidRPr="00832CD1" w:rsidRDefault="00677C96" w:rsidP="00832CD1">
      <w:pPr>
        <w:spacing w:before="120" w:after="120"/>
        <w:rPr>
          <w:rFonts w:ascii="Verdana" w:eastAsia="Times New Roman" w:hAnsi="Verdana" w:cs="Times New Roman"/>
          <w:color w:val="000000"/>
        </w:rPr>
      </w:pPr>
      <w:r w:rsidRPr="00832CD1">
        <w:rPr>
          <w:rFonts w:ascii="Verdana" w:eastAsia="Times New Roman" w:hAnsi="Verdana" w:cs="Times New Roman"/>
          <w:noProof/>
          <w:color w:val="000000"/>
        </w:rPr>
        <w:pict w14:anchorId="1DDC9B45">
          <v:rect id="_x0000_i1025" alt="" style="width:468pt;height:.05pt;mso-width-percent:0;mso-height-percent:0;mso-width-percent:0;mso-height-percent:0" o:hralign="center" o:hrstd="t" o:hr="t" fillcolor="#a0a0a0" stroked="f"/>
        </w:pict>
      </w:r>
    </w:p>
    <w:p w14:paraId="6CAF606D" w14:textId="5442E882" w:rsidR="00832CD1" w:rsidRPr="00832CD1" w:rsidRDefault="00832CD1" w:rsidP="00832CD1">
      <w:pPr>
        <w:spacing w:before="120" w:after="120"/>
        <w:rPr>
          <w:rFonts w:ascii="Verdana" w:eastAsia="Times New Roman" w:hAnsi="Verdana" w:cs="Times New Roman"/>
          <w:color w:val="000000"/>
        </w:rPr>
      </w:pPr>
      <w:r w:rsidRPr="00832CD1">
        <w:rPr>
          <w:rFonts w:ascii="Verdana" w:eastAsia="Times New Roman" w:hAnsi="Verdana" w:cs="Times New Roman"/>
          <w:color w:val="000000"/>
        </w:rPr>
        <w:fldChar w:fldCharType="begin"/>
      </w:r>
      <w:r w:rsidRPr="00832CD1">
        <w:rPr>
          <w:rFonts w:ascii="Verdana" w:eastAsia="Times New Roman" w:hAnsi="Verdana" w:cs="Times New Roman"/>
          <w:color w:val="000000"/>
        </w:rPr>
        <w:instrText xml:space="preserve"> INCLUDEPICTURE "https://brightspace.indwes.edu/shared/Images/Enhancement%20Images/HTML_Instructions.png" \* MERGEFORMATINET </w:instrText>
      </w:r>
      <w:r w:rsidRPr="00832CD1">
        <w:rPr>
          <w:rFonts w:ascii="Verdana" w:eastAsia="Times New Roman" w:hAnsi="Verdana" w:cs="Times New Roman"/>
          <w:color w:val="000000"/>
        </w:rPr>
        <w:fldChar w:fldCharType="separate"/>
      </w:r>
      <w:r w:rsidRPr="00832CD1">
        <w:rPr>
          <w:rFonts w:ascii="Verdana" w:eastAsia="Times New Roman" w:hAnsi="Verdana" w:cs="Times New Roman"/>
          <w:noProof/>
          <w:color w:val="000000"/>
        </w:rPr>
        <w:drawing>
          <wp:inline distT="0" distB="0" distL="0" distR="0" wp14:anchorId="333D59B1" wp14:editId="541F6A6E">
            <wp:extent cx="2542540" cy="254254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32CD1">
        <w:rPr>
          <w:rFonts w:ascii="Verdana" w:eastAsia="Times New Roman" w:hAnsi="Verdana" w:cs="Times New Roman"/>
          <w:color w:val="000000"/>
        </w:rPr>
        <w:fldChar w:fldCharType="end"/>
      </w:r>
    </w:p>
    <w:p w14:paraId="1F1334D4" w14:textId="77777777" w:rsidR="00832CD1" w:rsidRPr="00832CD1" w:rsidRDefault="00832CD1" w:rsidP="00832CD1">
      <w:pPr>
        <w:spacing w:before="100" w:beforeAutospacing="1" w:after="100" w:afterAutospacing="1"/>
        <w:ind w:left="1200"/>
        <w:outlineLvl w:val="1"/>
        <w:rPr>
          <w:rFonts w:ascii="Verdana" w:eastAsia="Times New Roman" w:hAnsi="Verdana" w:cs="Times New Roman"/>
          <w:b/>
          <w:bCs/>
          <w:color w:val="A6192E"/>
          <w:sz w:val="36"/>
          <w:szCs w:val="36"/>
        </w:rPr>
      </w:pPr>
      <w:r w:rsidRPr="00832CD1">
        <w:rPr>
          <w:rFonts w:ascii="Verdana" w:eastAsia="Times New Roman" w:hAnsi="Verdana" w:cs="Times New Roman"/>
          <w:b/>
          <w:bCs/>
          <w:color w:val="A6192E"/>
          <w:sz w:val="36"/>
          <w:szCs w:val="36"/>
        </w:rPr>
        <w:t>Instructions</w:t>
      </w:r>
    </w:p>
    <w:p w14:paraId="3EDE6CFA" w14:textId="77777777" w:rsidR="00832CD1" w:rsidRPr="00832CD1" w:rsidRDefault="00832CD1" w:rsidP="00832CD1">
      <w:pPr>
        <w:numPr>
          <w:ilvl w:val="0"/>
          <w:numId w:val="12"/>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Review your reading in Chapter 4, “Learner Diversity” in your textbook, </w:t>
      </w:r>
      <w:r w:rsidRPr="00832CD1">
        <w:rPr>
          <w:rFonts w:ascii="Verdana" w:eastAsia="Times New Roman" w:hAnsi="Verdana" w:cs="Times New Roman"/>
          <w:i/>
          <w:iCs/>
          <w:color w:val="353535"/>
        </w:rPr>
        <w:t>Using Educational Psychology in Teaching</w:t>
      </w:r>
      <w:r w:rsidRPr="00832CD1">
        <w:rPr>
          <w:rFonts w:ascii="Verdana" w:eastAsia="Times New Roman" w:hAnsi="Verdana" w:cs="Times New Roman"/>
          <w:color w:val="353535"/>
        </w:rPr>
        <w:t>.</w:t>
      </w:r>
    </w:p>
    <w:p w14:paraId="760782FE" w14:textId="77777777" w:rsidR="00832CD1" w:rsidRPr="00832CD1" w:rsidRDefault="00832CD1" w:rsidP="00832CD1">
      <w:pPr>
        <w:numPr>
          <w:ilvl w:val="0"/>
          <w:numId w:val="12"/>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 xml:space="preserve">Read the report “Poverty and Education: From a War on Poverty to the Majority of </w:t>
      </w:r>
      <w:proofErr w:type="gramStart"/>
      <w:r w:rsidRPr="00832CD1">
        <w:rPr>
          <w:rFonts w:ascii="Verdana" w:eastAsia="Times New Roman" w:hAnsi="Verdana" w:cs="Times New Roman"/>
          <w:color w:val="353535"/>
        </w:rPr>
        <w:t>Public School</w:t>
      </w:r>
      <w:proofErr w:type="gramEnd"/>
      <w:r w:rsidRPr="00832CD1">
        <w:rPr>
          <w:rFonts w:ascii="Verdana" w:eastAsia="Times New Roman" w:hAnsi="Verdana" w:cs="Times New Roman"/>
          <w:color w:val="353535"/>
        </w:rPr>
        <w:t xml:space="preserve"> Students Living in Poverty”</w:t>
      </w:r>
    </w:p>
    <w:p w14:paraId="193931C1" w14:textId="77777777" w:rsidR="00832CD1" w:rsidRPr="00832CD1" w:rsidRDefault="00832CD1" w:rsidP="00832CD1">
      <w:pPr>
        <w:numPr>
          <w:ilvl w:val="1"/>
          <w:numId w:val="12"/>
        </w:numPr>
        <w:spacing w:beforeAutospacing="1" w:afterAutospacing="1"/>
        <w:ind w:left="2640"/>
        <w:rPr>
          <w:rFonts w:ascii="Verdana" w:eastAsia="Times New Roman" w:hAnsi="Verdana" w:cs="Times New Roman"/>
          <w:color w:val="353535"/>
        </w:rPr>
      </w:pPr>
      <w:r w:rsidRPr="00832CD1">
        <w:rPr>
          <w:rFonts w:ascii="Verdana" w:eastAsia="Times New Roman" w:hAnsi="Verdana" w:cs="Times New Roman"/>
          <w:color w:val="353535"/>
        </w:rPr>
        <w:t>Visit </w:t>
      </w:r>
      <w:hyperlink r:id="rId16" w:tgtFrame="_blank" w:history="1">
        <w:r w:rsidRPr="00832CD1">
          <w:rPr>
            <w:rFonts w:ascii="Verdana" w:eastAsia="Times New Roman" w:hAnsi="Verdana" w:cs="Times New Roman"/>
            <w:color w:val="0000FF"/>
            <w:u w:val="single"/>
          </w:rPr>
          <w:t>http://w</w:t>
        </w:r>
        <w:r w:rsidRPr="00832CD1">
          <w:rPr>
            <w:rFonts w:ascii="Verdana" w:eastAsia="Times New Roman" w:hAnsi="Verdana" w:cs="Times New Roman"/>
            <w:color w:val="0000FF"/>
            <w:u w:val="single"/>
          </w:rPr>
          <w:t>w</w:t>
        </w:r>
        <w:r w:rsidRPr="00832CD1">
          <w:rPr>
            <w:rFonts w:ascii="Verdana" w:eastAsia="Times New Roman" w:hAnsi="Verdana" w:cs="Times New Roman"/>
            <w:color w:val="0000FF"/>
            <w:u w:val="single"/>
          </w:rPr>
          <w:t>w.ascd.org/</w:t>
        </w:r>
      </w:hyperlink>
      <w:r w:rsidRPr="00832CD1">
        <w:rPr>
          <w:rFonts w:ascii="Verdana" w:eastAsia="Times New Roman" w:hAnsi="Verdana" w:cs="Times New Roman"/>
          <w:color w:val="353535"/>
        </w:rPr>
        <w:t>.</w:t>
      </w:r>
    </w:p>
    <w:p w14:paraId="423666BF" w14:textId="77777777" w:rsidR="00832CD1" w:rsidRPr="00832CD1" w:rsidRDefault="00832CD1" w:rsidP="00832CD1">
      <w:pPr>
        <w:numPr>
          <w:ilvl w:val="1"/>
          <w:numId w:val="12"/>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 xml:space="preserve">Click on the search button, and type in, “Poverty and Education: From a War on Poverty to the Majority of </w:t>
      </w:r>
      <w:proofErr w:type="gramStart"/>
      <w:r w:rsidRPr="00832CD1">
        <w:rPr>
          <w:rFonts w:ascii="Verdana" w:eastAsia="Times New Roman" w:hAnsi="Verdana" w:cs="Times New Roman"/>
          <w:color w:val="353535"/>
        </w:rPr>
        <w:t>Public School</w:t>
      </w:r>
      <w:proofErr w:type="gramEnd"/>
      <w:r w:rsidRPr="00832CD1">
        <w:rPr>
          <w:rFonts w:ascii="Verdana" w:eastAsia="Times New Roman" w:hAnsi="Verdana" w:cs="Times New Roman"/>
          <w:color w:val="353535"/>
        </w:rPr>
        <w:t xml:space="preserve"> Students Living in Poverty.”</w:t>
      </w:r>
    </w:p>
    <w:p w14:paraId="3C10789E" w14:textId="77777777" w:rsidR="00832CD1" w:rsidRPr="00832CD1" w:rsidRDefault="00832CD1" w:rsidP="00832CD1">
      <w:pPr>
        <w:numPr>
          <w:ilvl w:val="1"/>
          <w:numId w:val="12"/>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Select “report on poverty and education” and read the report.</w:t>
      </w:r>
    </w:p>
    <w:p w14:paraId="5EF006F6" w14:textId="28A61E7E" w:rsidR="00832CD1" w:rsidRPr="00832CD1" w:rsidRDefault="00832CD1" w:rsidP="00832CD1">
      <w:pPr>
        <w:numPr>
          <w:ilvl w:val="0"/>
          <w:numId w:val="12"/>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 xml:space="preserve">Watch the video, “Why Most Students Are Getting the Least Out of School” (15:49), by Dan </w:t>
      </w:r>
      <w:proofErr w:type="spellStart"/>
      <w:r w:rsidRPr="00832CD1">
        <w:rPr>
          <w:rFonts w:ascii="Verdana" w:eastAsia="Times New Roman" w:hAnsi="Verdana" w:cs="Times New Roman"/>
          <w:color w:val="353535"/>
        </w:rPr>
        <w:t>Cardinali</w:t>
      </w:r>
      <w:proofErr w:type="spellEnd"/>
      <w:r w:rsidRPr="00832CD1">
        <w:rPr>
          <w:rFonts w:ascii="Verdana" w:eastAsia="Times New Roman" w:hAnsi="Verdana" w:cs="Times New Roman"/>
          <w:color w:val="353535"/>
        </w:rPr>
        <w:t xml:space="preserve">, who discusses </w:t>
      </w:r>
      <w:r w:rsidRPr="00832CD1">
        <w:rPr>
          <w:rFonts w:ascii="Verdana" w:eastAsia="Times New Roman" w:hAnsi="Verdana" w:cs="Times New Roman"/>
          <w:color w:val="353535"/>
        </w:rPr>
        <w:lastRenderedPageBreak/>
        <w:t>poverty’s impacts on K–12 students. (</w:t>
      </w:r>
      <w:hyperlink r:id="rId17" w:tgtFrame="_blank" w:history="1">
        <w:r w:rsidRPr="00832CD1">
          <w:rPr>
            <w:rFonts w:ascii="Verdana" w:eastAsia="Times New Roman" w:hAnsi="Verdana" w:cs="Times New Roman"/>
            <w:color w:val="0000FF"/>
            <w:u w:val="single"/>
          </w:rPr>
          <w:t>View transcript</w:t>
        </w:r>
      </w:hyperlink>
      <w:r w:rsidRPr="00832CD1">
        <w:rPr>
          <w:rFonts w:ascii="Verdana" w:eastAsia="Times New Roman" w:hAnsi="Verdana" w:cs="Times New Roman"/>
          <w:color w:val="353535"/>
        </w:rPr>
        <w:t>)</w:t>
      </w:r>
      <w:r w:rsidRPr="00832CD1">
        <w:rPr>
          <w:rFonts w:ascii="Verdana" w:eastAsia="Times New Roman" w:hAnsi="Verdana" w:cs="Times New Roman"/>
          <w:color w:val="353535"/>
        </w:rPr>
        <w:br/>
      </w:r>
      <w:r w:rsidRPr="00832CD1">
        <w:rPr>
          <w:rFonts w:ascii="Verdana" w:eastAsia="Times New Roman" w:hAnsi="Verdana" w:cs="Times New Roman"/>
          <w:color w:val="353535"/>
        </w:rPr>
        <w:fldChar w:fldCharType="begin"/>
      </w:r>
      <w:r w:rsidRPr="00832CD1">
        <w:rPr>
          <w:rFonts w:ascii="Verdana" w:eastAsia="Times New Roman" w:hAnsi="Verdana" w:cs="Times New Roman"/>
          <w:color w:val="353535"/>
        </w:rPr>
        <w:instrText xml:space="preserve"> INCLUDEPICTURE "/var/folders/51/lx3z5rgx389gxmvszmx8_v5r0000gn/T/com.microsoft.Word/WebArchiveCopyPasteTempFiles/PastedImage_7jmeloc2uehshc8o8jcy3pxgywht6cbn0013167937.jpg?_&amp;d2lSessionVal=KZ1uQmwZeEZDf2mu6kzwE5Btf&amp;ou=140615" \* MERGEFORMATINET </w:instrText>
      </w:r>
      <w:r w:rsidRPr="00832CD1">
        <w:rPr>
          <w:rFonts w:ascii="Verdana" w:eastAsia="Times New Roman" w:hAnsi="Verdana" w:cs="Times New Roman"/>
          <w:color w:val="353535"/>
        </w:rPr>
        <w:fldChar w:fldCharType="separate"/>
      </w:r>
      <w:r w:rsidRPr="00832CD1">
        <w:rPr>
          <w:rFonts w:ascii="Verdana" w:eastAsia="Times New Roman" w:hAnsi="Verdana" w:cs="Times New Roman"/>
          <w:noProof/>
          <w:color w:val="353535"/>
        </w:rPr>
        <w:drawing>
          <wp:inline distT="0" distB="0" distL="0" distR="0" wp14:anchorId="53A6BAE9" wp14:editId="1BA8753B">
            <wp:extent cx="2492375" cy="1390650"/>
            <wp:effectExtent l="0" t="0" r="0" b="6350"/>
            <wp:docPr id="1" name="Picture 1" descr="YouTube Video Why Most Students Are Getting the Least Out of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 Video Why Most Students Are Getting the Least Out of Sch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2375" cy="1390650"/>
                    </a:xfrm>
                    <a:prstGeom prst="rect">
                      <a:avLst/>
                    </a:prstGeom>
                    <a:noFill/>
                    <a:ln>
                      <a:noFill/>
                    </a:ln>
                  </pic:spPr>
                </pic:pic>
              </a:graphicData>
            </a:graphic>
          </wp:inline>
        </w:drawing>
      </w:r>
      <w:r w:rsidRPr="00832CD1">
        <w:rPr>
          <w:rFonts w:ascii="Verdana" w:eastAsia="Times New Roman" w:hAnsi="Verdana" w:cs="Times New Roman"/>
          <w:color w:val="353535"/>
        </w:rPr>
        <w:fldChar w:fldCharType="end"/>
      </w:r>
    </w:p>
    <w:p w14:paraId="3947E2BC" w14:textId="77777777" w:rsidR="00832CD1" w:rsidRPr="00832CD1" w:rsidRDefault="00832CD1" w:rsidP="00832CD1">
      <w:pPr>
        <w:numPr>
          <w:ilvl w:val="0"/>
          <w:numId w:val="12"/>
        </w:numPr>
        <w:spacing w:beforeAutospacing="1" w:afterAutospacing="1"/>
        <w:ind w:left="1920"/>
        <w:rPr>
          <w:rFonts w:ascii="Verdana" w:eastAsia="Times New Roman" w:hAnsi="Verdana" w:cs="Times New Roman"/>
          <w:color w:val="353535"/>
        </w:rPr>
      </w:pPr>
      <w:r w:rsidRPr="00832CD1">
        <w:rPr>
          <w:rFonts w:ascii="Verdana" w:eastAsia="Times New Roman" w:hAnsi="Verdana" w:cs="Times New Roman"/>
          <w:color w:val="353535"/>
        </w:rPr>
        <w:t>Review the </w:t>
      </w:r>
      <w:hyperlink r:id="rId19" w:tgtFrame="_blank" w:history="1">
        <w:r w:rsidRPr="00832CD1">
          <w:rPr>
            <w:rFonts w:ascii="Verdana" w:eastAsia="Times New Roman" w:hAnsi="Verdana" w:cs="Times New Roman"/>
            <w:color w:val="0000FF"/>
            <w:u w:val="single"/>
          </w:rPr>
          <w:t>Mock Student List</w:t>
        </w:r>
      </w:hyperlink>
      <w:hyperlink r:id="rId20" w:tgtFrame="_self" w:history="1">
        <w:r w:rsidRPr="00832CD1">
          <w:rPr>
            <w:rFonts w:ascii="Verdana" w:eastAsia="Times New Roman" w:hAnsi="Verdana" w:cs="Times New Roman"/>
            <w:color w:val="0000FF"/>
            <w:u w:val="single"/>
          </w:rPr>
          <w:t> </w:t>
        </w:r>
      </w:hyperlink>
      <w:r w:rsidRPr="00832CD1">
        <w:rPr>
          <w:rFonts w:ascii="Verdana" w:eastAsia="Times New Roman" w:hAnsi="Verdana" w:cs="Times New Roman"/>
          <w:color w:val="353535"/>
        </w:rPr>
        <w:t>which identifies the state your students reside in and the student demographics, ethnicity, and socio-economics.</w:t>
      </w:r>
    </w:p>
    <w:p w14:paraId="15D21832" w14:textId="77777777" w:rsidR="00832CD1" w:rsidRPr="00832CD1" w:rsidRDefault="00832CD1" w:rsidP="00832CD1">
      <w:pPr>
        <w:numPr>
          <w:ilvl w:val="0"/>
          <w:numId w:val="12"/>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Consider the ELL students in the Mock Student List and the research regarding these students:</w:t>
      </w:r>
    </w:p>
    <w:p w14:paraId="37F6FE19" w14:textId="77777777" w:rsidR="00832CD1" w:rsidRPr="00832CD1" w:rsidRDefault="00832CD1" w:rsidP="00832CD1">
      <w:pPr>
        <w:numPr>
          <w:ilvl w:val="1"/>
          <w:numId w:val="13"/>
        </w:numPr>
        <w:spacing w:beforeAutospacing="1" w:afterAutospacing="1"/>
        <w:ind w:left="2640"/>
        <w:rPr>
          <w:rFonts w:ascii="Verdana" w:eastAsia="Times New Roman" w:hAnsi="Verdana" w:cs="Times New Roman"/>
          <w:color w:val="353535"/>
        </w:rPr>
      </w:pPr>
      <w:hyperlink r:id="rId21" w:tgtFrame="_blank" w:history="1">
        <w:r w:rsidRPr="00832CD1">
          <w:rPr>
            <w:rFonts w:ascii="Verdana" w:eastAsia="Times New Roman" w:hAnsi="Verdana" w:cs="Times New Roman"/>
            <w:color w:val="0000FF"/>
            <w:u w:val="single"/>
          </w:rPr>
          <w:t>What Research Says About English Language Learners: At a Glance</w:t>
        </w:r>
      </w:hyperlink>
    </w:p>
    <w:p w14:paraId="197EC6F2" w14:textId="77777777" w:rsidR="00832CD1" w:rsidRPr="00832CD1" w:rsidRDefault="00832CD1" w:rsidP="00832CD1">
      <w:pPr>
        <w:numPr>
          <w:ilvl w:val="1"/>
          <w:numId w:val="13"/>
        </w:numPr>
        <w:spacing w:beforeAutospacing="1" w:afterAutospacing="1"/>
        <w:ind w:left="2640"/>
        <w:rPr>
          <w:rFonts w:ascii="Verdana" w:eastAsia="Times New Roman" w:hAnsi="Verdana" w:cs="Times New Roman"/>
          <w:color w:val="353535"/>
        </w:rPr>
      </w:pPr>
      <w:hyperlink r:id="rId22" w:tgtFrame="_blank" w:history="1">
        <w:r w:rsidRPr="00832CD1">
          <w:rPr>
            <w:rFonts w:ascii="Verdana" w:eastAsia="Times New Roman" w:hAnsi="Verdana" w:cs="Times New Roman"/>
            <w:color w:val="0000FF"/>
            <w:u w:val="single"/>
          </w:rPr>
          <w:t>Teaching English-Language Learners: What Does the Research Say?</w:t>
        </w:r>
      </w:hyperlink>
    </w:p>
    <w:p w14:paraId="2FA2FECB" w14:textId="77777777" w:rsidR="00832CD1" w:rsidRPr="00832CD1" w:rsidRDefault="00832CD1" w:rsidP="00832CD1">
      <w:pPr>
        <w:numPr>
          <w:ilvl w:val="0"/>
          <w:numId w:val="13"/>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Use Google Slides to create a Poverty Plan presentation that includes the following:</w:t>
      </w:r>
    </w:p>
    <w:p w14:paraId="1B157329" w14:textId="77777777" w:rsidR="00832CD1" w:rsidRPr="00832CD1" w:rsidRDefault="00832CD1" w:rsidP="00832CD1">
      <w:pPr>
        <w:numPr>
          <w:ilvl w:val="1"/>
          <w:numId w:val="1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Overview of the state your mock students are from, in relation to poverty</w:t>
      </w:r>
    </w:p>
    <w:p w14:paraId="20EFB554" w14:textId="77777777" w:rsidR="00832CD1" w:rsidRPr="00832CD1" w:rsidRDefault="00832CD1" w:rsidP="00832CD1">
      <w:pPr>
        <w:numPr>
          <w:ilvl w:val="1"/>
          <w:numId w:val="1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Graphic statistics/representations of the level of poverty in the state your mock students are from</w:t>
      </w:r>
    </w:p>
    <w:p w14:paraId="270C0B4B" w14:textId="77777777" w:rsidR="00832CD1" w:rsidRPr="00832CD1" w:rsidRDefault="00832CD1" w:rsidP="00832CD1">
      <w:pPr>
        <w:numPr>
          <w:ilvl w:val="1"/>
          <w:numId w:val="1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Graphic statistics/representations of the level of poverty in your Mock Student List</w:t>
      </w:r>
    </w:p>
    <w:p w14:paraId="141A036E" w14:textId="77777777" w:rsidR="00832CD1" w:rsidRPr="00832CD1" w:rsidRDefault="00832CD1" w:rsidP="00832CD1">
      <w:pPr>
        <w:numPr>
          <w:ilvl w:val="1"/>
          <w:numId w:val="1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One to two differentiated strategies that you believe will address </w:t>
      </w:r>
      <w:r w:rsidRPr="00832CD1">
        <w:rPr>
          <w:rFonts w:ascii="Verdana" w:eastAsia="Times New Roman" w:hAnsi="Verdana" w:cs="Times New Roman"/>
          <w:color w:val="353535"/>
          <w:u w:val="single"/>
        </w:rPr>
        <w:t>each</w:t>
      </w:r>
      <w:r w:rsidRPr="00832CD1">
        <w:rPr>
          <w:rFonts w:ascii="Verdana" w:eastAsia="Times New Roman" w:hAnsi="Verdana" w:cs="Times New Roman"/>
          <w:color w:val="353535"/>
        </w:rPr>
        <w:t> of your mock students’ needs, considering specific needs of ELL students</w:t>
      </w:r>
    </w:p>
    <w:p w14:paraId="45025BDE" w14:textId="77777777" w:rsidR="00832CD1" w:rsidRPr="00832CD1" w:rsidRDefault="00832CD1" w:rsidP="00832CD1">
      <w:pPr>
        <w:numPr>
          <w:ilvl w:val="1"/>
          <w:numId w:val="14"/>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A discussion of the model of Student Integrated Support referred to in the “Why Most Students Are Getting the Least Out of School” video, and if you believe you could adapt the Student Integrated Support model to your mock students</w:t>
      </w:r>
    </w:p>
    <w:p w14:paraId="068B2360" w14:textId="77777777" w:rsidR="00832CD1" w:rsidRPr="00832CD1" w:rsidRDefault="00832CD1" w:rsidP="00832CD1">
      <w:pPr>
        <w:numPr>
          <w:ilvl w:val="0"/>
          <w:numId w:val="14"/>
        </w:numPr>
        <w:spacing w:before="100" w:beforeAutospacing="1" w:after="100" w:afterAutospacing="1"/>
        <w:ind w:left="1920"/>
        <w:rPr>
          <w:rFonts w:ascii="Verdana" w:eastAsia="Times New Roman" w:hAnsi="Verdana" w:cs="Times New Roman"/>
          <w:color w:val="353535"/>
        </w:rPr>
      </w:pPr>
      <w:r w:rsidRPr="00832CD1">
        <w:rPr>
          <w:rFonts w:ascii="Verdana" w:eastAsia="Times New Roman" w:hAnsi="Verdana" w:cs="Times New Roman"/>
          <w:color w:val="353535"/>
        </w:rPr>
        <w:t xml:space="preserve">When you've completed your assignment, submit </w:t>
      </w:r>
      <w:proofErr w:type="gramStart"/>
      <w:r w:rsidRPr="00832CD1">
        <w:rPr>
          <w:rFonts w:ascii="Verdana" w:eastAsia="Times New Roman" w:hAnsi="Verdana" w:cs="Times New Roman"/>
          <w:color w:val="353535"/>
        </w:rPr>
        <w:t>a the</w:t>
      </w:r>
      <w:proofErr w:type="gramEnd"/>
      <w:r w:rsidRPr="00832CD1">
        <w:rPr>
          <w:rFonts w:ascii="Verdana" w:eastAsia="Times New Roman" w:hAnsi="Verdana" w:cs="Times New Roman"/>
          <w:color w:val="353535"/>
        </w:rPr>
        <w:t xml:space="preserve"> sharable link provided by using the "Share" function within your Google Slides presentation. to your instructor using the Assignment by the end of the workshop.</w:t>
      </w:r>
    </w:p>
    <w:p w14:paraId="22D8D78B" w14:textId="77777777" w:rsidR="00832CD1" w:rsidRPr="00832CD1" w:rsidRDefault="00832CD1" w:rsidP="00832CD1">
      <w:pPr>
        <w:numPr>
          <w:ilvl w:val="1"/>
          <w:numId w:val="15"/>
        </w:numPr>
        <w:spacing w:before="100" w:beforeAutospacing="1" w:after="100" w:afterAutospacing="1"/>
        <w:ind w:left="2640"/>
        <w:rPr>
          <w:rFonts w:ascii="Verdana" w:eastAsia="Times New Roman" w:hAnsi="Verdana" w:cs="Times New Roman"/>
          <w:color w:val="353535"/>
        </w:rPr>
      </w:pPr>
      <w:r w:rsidRPr="00832CD1">
        <w:rPr>
          <w:rFonts w:ascii="Verdana" w:eastAsia="Times New Roman" w:hAnsi="Verdana" w:cs="Times New Roman"/>
          <w:color w:val="353535"/>
        </w:rPr>
        <w:t xml:space="preserve">Tips for sharing your Google Slides presentation. 1) Be sure to share the URL with "sharing" at the end that the Share function provides, not the URL at the top of your browser. If you are using a school-based G-Suite </w:t>
      </w:r>
      <w:r w:rsidRPr="00832CD1">
        <w:rPr>
          <w:rFonts w:ascii="Verdana" w:eastAsia="Times New Roman" w:hAnsi="Verdana" w:cs="Times New Roman"/>
          <w:color w:val="353535"/>
        </w:rPr>
        <w:lastRenderedPageBreak/>
        <w:t>account, also enter your instructor's email address when prompted.</w:t>
      </w:r>
    </w:p>
    <w:p w14:paraId="7C518ADE" w14:textId="77777777" w:rsidR="00832CD1" w:rsidRDefault="00832CD1"/>
    <w:sectPr w:rsidR="00832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33713"/>
    <w:multiLevelType w:val="multilevel"/>
    <w:tmpl w:val="15CCB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67541"/>
    <w:multiLevelType w:val="multilevel"/>
    <w:tmpl w:val="305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F00B4"/>
    <w:multiLevelType w:val="multilevel"/>
    <w:tmpl w:val="714E1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CE6602"/>
    <w:multiLevelType w:val="multilevel"/>
    <w:tmpl w:val="6F3C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1"/>
    </w:lvlOverride>
  </w:num>
  <w:num w:numId="3">
    <w:abstractNumId w:val="0"/>
    <w:lvlOverride w:ilvl="1">
      <w:startOverride w:val="1"/>
    </w:lvlOverride>
  </w:num>
  <w:num w:numId="4">
    <w:abstractNumId w:val="0"/>
    <w:lvlOverride w:ilvl="1">
      <w:startOverride w:val="1"/>
    </w:lvlOverride>
  </w:num>
  <w:num w:numId="5">
    <w:abstractNumId w:val="0"/>
    <w:lvlOverride w:ilvl="1">
      <w:startOverride w:val="1"/>
    </w:lvlOverride>
  </w:num>
  <w:num w:numId="6">
    <w:abstractNumId w:val="0"/>
    <w:lvlOverride w:ilvl="1">
      <w:startOverride w:val="1"/>
    </w:lvlOverride>
  </w:num>
  <w:num w:numId="7">
    <w:abstractNumId w:val="0"/>
    <w:lvlOverride w:ilvl="1">
      <w:startOverride w:val="1"/>
    </w:lvlOverride>
  </w:num>
  <w:num w:numId="8">
    <w:abstractNumId w:val="0"/>
    <w:lvlOverride w:ilvl="1">
      <w:startOverride w:val="1"/>
    </w:lvlOverride>
  </w:num>
  <w:num w:numId="9">
    <w:abstractNumId w:val="0"/>
    <w:lvlOverride w:ilvl="1">
      <w:startOverride w:val="1"/>
    </w:lvlOverride>
  </w:num>
  <w:num w:numId="10">
    <w:abstractNumId w:val="1"/>
  </w:num>
  <w:num w:numId="11">
    <w:abstractNumId w:val="3"/>
  </w:num>
  <w:num w:numId="12">
    <w:abstractNumId w:val="2"/>
  </w:num>
  <w:num w:numId="13">
    <w:abstractNumId w:val="2"/>
    <w:lvlOverride w:ilvl="1">
      <w:startOverride w:val="1"/>
    </w:lvlOverride>
  </w:num>
  <w:num w:numId="14">
    <w:abstractNumId w:val="2"/>
    <w:lvlOverride w:ilvl="1">
      <w:startOverride w:val="1"/>
    </w:lvlOverride>
  </w:num>
  <w:num w:numId="15">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D1"/>
    <w:rsid w:val="00677C96"/>
    <w:rsid w:val="0083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CC3D"/>
  <w15:chartTrackingRefBased/>
  <w15:docId w15:val="{F51E5215-3445-364E-A755-21C45D2C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2CD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CD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2CD1"/>
    <w:rPr>
      <w:color w:val="0000FF"/>
      <w:u w:val="single"/>
    </w:rPr>
  </w:style>
  <w:style w:type="character" w:customStyle="1" w:styleId="rsbtntext">
    <w:name w:val="rsbtn_text"/>
    <w:basedOn w:val="DefaultParagraphFont"/>
    <w:rsid w:val="00832CD1"/>
  </w:style>
  <w:style w:type="character" w:customStyle="1" w:styleId="rsbtnbtnlabel">
    <w:name w:val="rsbtn_btnlabel"/>
    <w:basedOn w:val="DefaultParagraphFont"/>
    <w:rsid w:val="00832CD1"/>
  </w:style>
  <w:style w:type="paragraph" w:styleId="NormalWeb">
    <w:name w:val="Normal (Web)"/>
    <w:basedOn w:val="Normal"/>
    <w:uiPriority w:val="99"/>
    <w:semiHidden/>
    <w:unhideWhenUsed/>
    <w:rsid w:val="00832CD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32CD1"/>
  </w:style>
  <w:style w:type="character" w:styleId="Emphasis">
    <w:name w:val="Emphasis"/>
    <w:basedOn w:val="DefaultParagraphFont"/>
    <w:uiPriority w:val="20"/>
    <w:qFormat/>
    <w:rsid w:val="00832CD1"/>
    <w:rPr>
      <w:i/>
      <w:iCs/>
    </w:rPr>
  </w:style>
  <w:style w:type="character" w:styleId="Strong">
    <w:name w:val="Strong"/>
    <w:basedOn w:val="DefaultParagraphFont"/>
    <w:uiPriority w:val="22"/>
    <w:qFormat/>
    <w:rsid w:val="00832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569424">
      <w:bodyDiv w:val="1"/>
      <w:marLeft w:val="0"/>
      <w:marRight w:val="0"/>
      <w:marTop w:val="0"/>
      <w:marBottom w:val="0"/>
      <w:divBdr>
        <w:top w:val="none" w:sz="0" w:space="0" w:color="auto"/>
        <w:left w:val="none" w:sz="0" w:space="0" w:color="auto"/>
        <w:bottom w:val="none" w:sz="0" w:space="0" w:color="auto"/>
        <w:right w:val="none" w:sz="0" w:space="0" w:color="auto"/>
      </w:divBdr>
      <w:divsChild>
        <w:div w:id="2138795505">
          <w:marLeft w:val="0"/>
          <w:marRight w:val="0"/>
          <w:marTop w:val="0"/>
          <w:marBottom w:val="0"/>
          <w:divBdr>
            <w:top w:val="none" w:sz="0" w:space="0" w:color="auto"/>
            <w:left w:val="none" w:sz="0" w:space="0" w:color="auto"/>
            <w:bottom w:val="none" w:sz="0" w:space="0" w:color="auto"/>
            <w:right w:val="none" w:sz="0" w:space="0" w:color="auto"/>
          </w:divBdr>
          <w:divsChild>
            <w:div w:id="70855110">
              <w:marLeft w:val="0"/>
              <w:marRight w:val="0"/>
              <w:marTop w:val="0"/>
              <w:marBottom w:val="0"/>
              <w:divBdr>
                <w:top w:val="none" w:sz="0" w:space="0" w:color="auto"/>
                <w:left w:val="none" w:sz="0" w:space="0" w:color="auto"/>
                <w:bottom w:val="none" w:sz="0" w:space="0" w:color="auto"/>
                <w:right w:val="none" w:sz="0" w:space="0" w:color="auto"/>
              </w:divBdr>
              <w:divsChild>
                <w:div w:id="1046951214">
                  <w:marLeft w:val="0"/>
                  <w:marRight w:val="0"/>
                  <w:marTop w:val="0"/>
                  <w:marBottom w:val="0"/>
                  <w:divBdr>
                    <w:top w:val="none" w:sz="0" w:space="0" w:color="auto"/>
                    <w:left w:val="none" w:sz="0" w:space="0" w:color="auto"/>
                    <w:bottom w:val="none" w:sz="0" w:space="0" w:color="auto"/>
                    <w:right w:val="none" w:sz="0" w:space="0" w:color="auto"/>
                  </w:divBdr>
                </w:div>
                <w:div w:id="2133740316">
                  <w:marLeft w:val="0"/>
                  <w:marRight w:val="0"/>
                  <w:marTop w:val="0"/>
                  <w:marBottom w:val="0"/>
                  <w:divBdr>
                    <w:top w:val="none" w:sz="0" w:space="0" w:color="auto"/>
                    <w:left w:val="none" w:sz="0" w:space="0" w:color="auto"/>
                    <w:bottom w:val="none" w:sz="0" w:space="0" w:color="auto"/>
                    <w:right w:val="none" w:sz="0" w:space="0" w:color="auto"/>
                  </w:divBdr>
                  <w:divsChild>
                    <w:div w:id="1063797719">
                      <w:marLeft w:val="0"/>
                      <w:marRight w:val="0"/>
                      <w:marTop w:val="0"/>
                      <w:marBottom w:val="0"/>
                      <w:divBdr>
                        <w:top w:val="none" w:sz="0" w:space="0" w:color="auto"/>
                        <w:left w:val="none" w:sz="0" w:space="0" w:color="auto"/>
                        <w:bottom w:val="none" w:sz="0" w:space="0" w:color="auto"/>
                        <w:right w:val="none" w:sz="0" w:space="0" w:color="auto"/>
                      </w:divBdr>
                    </w:div>
                    <w:div w:id="1462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834">
              <w:marLeft w:val="0"/>
              <w:marRight w:val="0"/>
              <w:marTop w:val="0"/>
              <w:marBottom w:val="0"/>
              <w:divBdr>
                <w:top w:val="none" w:sz="0" w:space="0" w:color="auto"/>
                <w:left w:val="none" w:sz="0" w:space="0" w:color="auto"/>
                <w:bottom w:val="none" w:sz="0" w:space="0" w:color="auto"/>
                <w:right w:val="none" w:sz="0" w:space="0" w:color="auto"/>
              </w:divBdr>
              <w:divsChild>
                <w:div w:id="403719294">
                  <w:marLeft w:val="0"/>
                  <w:marRight w:val="0"/>
                  <w:marTop w:val="0"/>
                  <w:marBottom w:val="0"/>
                  <w:divBdr>
                    <w:top w:val="none" w:sz="0" w:space="0" w:color="auto"/>
                    <w:left w:val="none" w:sz="0" w:space="0" w:color="auto"/>
                    <w:bottom w:val="none" w:sz="0" w:space="0" w:color="auto"/>
                    <w:right w:val="none" w:sz="0" w:space="0" w:color="auto"/>
                  </w:divBdr>
                </w:div>
                <w:div w:id="989021836">
                  <w:marLeft w:val="0"/>
                  <w:marRight w:val="0"/>
                  <w:marTop w:val="0"/>
                  <w:marBottom w:val="0"/>
                  <w:divBdr>
                    <w:top w:val="single" w:sz="12" w:space="0" w:color="980826"/>
                    <w:left w:val="single" w:sz="12" w:space="0" w:color="980826"/>
                    <w:bottom w:val="single" w:sz="12" w:space="0" w:color="980826"/>
                    <w:right w:val="single" w:sz="12" w:space="0" w:color="980826"/>
                  </w:divBdr>
                  <w:divsChild>
                    <w:div w:id="1102141659">
                      <w:marLeft w:val="0"/>
                      <w:marRight w:val="0"/>
                      <w:marTop w:val="0"/>
                      <w:marBottom w:val="0"/>
                      <w:divBdr>
                        <w:top w:val="none" w:sz="0" w:space="0" w:color="auto"/>
                        <w:left w:val="none" w:sz="0" w:space="0" w:color="auto"/>
                        <w:bottom w:val="none" w:sz="0" w:space="0" w:color="auto"/>
                        <w:right w:val="none" w:sz="0" w:space="0" w:color="auto"/>
                      </w:divBdr>
                    </w:div>
                    <w:div w:id="4964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6965">
              <w:marLeft w:val="0"/>
              <w:marRight w:val="0"/>
              <w:marTop w:val="0"/>
              <w:marBottom w:val="0"/>
              <w:divBdr>
                <w:top w:val="none" w:sz="0" w:space="0" w:color="auto"/>
                <w:left w:val="none" w:sz="0" w:space="0" w:color="auto"/>
                <w:bottom w:val="none" w:sz="0" w:space="0" w:color="auto"/>
                <w:right w:val="none" w:sz="0" w:space="0" w:color="auto"/>
              </w:divBdr>
              <w:divsChild>
                <w:div w:id="1907304460">
                  <w:marLeft w:val="0"/>
                  <w:marRight w:val="0"/>
                  <w:marTop w:val="0"/>
                  <w:marBottom w:val="0"/>
                  <w:divBdr>
                    <w:top w:val="none" w:sz="0" w:space="0" w:color="auto"/>
                    <w:left w:val="none" w:sz="0" w:space="0" w:color="auto"/>
                    <w:bottom w:val="none" w:sz="0" w:space="0" w:color="auto"/>
                    <w:right w:val="none" w:sz="0" w:space="0" w:color="auto"/>
                  </w:divBdr>
                </w:div>
                <w:div w:id="3202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d.org/Default.aspx" TargetMode="External"/><Relationship Id="rId13" Type="http://schemas.openxmlformats.org/officeDocument/2006/relationships/image" Target="media/image4.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shastacoe.org/uploaded/Dept/is/general/Teacher_Section/EnglishLanguageLearners.pdf" TargetMode="External"/><Relationship Id="rId7" Type="http://schemas.openxmlformats.org/officeDocument/2006/relationships/image" Target="media/image3.png"/><Relationship Id="rId12" Type="http://schemas.openxmlformats.org/officeDocument/2006/relationships/hyperlink" Target="http://www.colorincolorado.org/article/teaching-english-language-learners-what-does-research-say" TargetMode="External"/><Relationship Id="rId17" Type="http://schemas.openxmlformats.org/officeDocument/2006/relationships/hyperlink" Target="https://brightspace.indwes.edu/content/enforced/77293-ECED-305-01/Transcript%20-%20Why%20most%20students%20are%20getting%20the%20least%20out%20of%20school.pdf?_&amp;d2lSessionVal=KZ1uQmwZeEZDf2mu6kzwE5Btf&amp;ou=140615" TargetMode="External"/><Relationship Id="rId2" Type="http://schemas.openxmlformats.org/officeDocument/2006/relationships/styles" Target="styles.xml"/><Relationship Id="rId16" Type="http://schemas.openxmlformats.org/officeDocument/2006/relationships/hyperlink" Target="http://www.ascd.org/" TargetMode="External"/><Relationship Id="rId20" Type="http://schemas.openxmlformats.org/officeDocument/2006/relationships/hyperlink" Target="https://brightspace.indwes.edu/content/enforced/77293-ECED-305-01/Mock%20Student%20List.pdf?_&amp;d2lSessionVal=KZ1uQmwZeEZDf2mu6kzwE5Btf&amp;ou=14061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astacoe.org/uploaded/Dept/is/general/Teacher_Section/EnglishLanguageLearners.pdf"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brightspace.indwes.edu/content/enforced/77293-ECED-305-01/Mock%20Student%20List.pdf?_&amp;d2lSessionVal=emfKp7laAsSXYWnHRvnRaLKfV&amp;ou=37064&amp;_&amp;d2lSessionVal=KZ1uQmwZeEZDf2mu6kzwE5Btf&amp;ou=140615" TargetMode="External"/><Relationship Id="rId19" Type="http://schemas.openxmlformats.org/officeDocument/2006/relationships/hyperlink" Target="https://brightspace.indwes.edu/content/enforced/77293-ECED-305-01/Mock%20Student%20List.pdf?_&amp;d2lSessionVal=KZ1uQmwZeEZDf2mu6kzwE5Btf&amp;ou=140615" TargetMode="External"/><Relationship Id="rId4" Type="http://schemas.openxmlformats.org/officeDocument/2006/relationships/webSettings" Target="webSettings.xml"/><Relationship Id="rId9" Type="http://schemas.openxmlformats.org/officeDocument/2006/relationships/hyperlink" Target="https://www.youtube.com/watch?v=qzALINIvYNQ" TargetMode="External"/><Relationship Id="rId14" Type="http://schemas.openxmlformats.org/officeDocument/2006/relationships/hyperlink" Target="http://www.readingrockets.org/article/what-differentiated-instruction" TargetMode="External"/><Relationship Id="rId22" Type="http://schemas.openxmlformats.org/officeDocument/2006/relationships/hyperlink" Target="http://www.colorincolorado.org/article/teaching-english-language-learners-what-does-research-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1802</Words>
  <Characters>10278</Characters>
  <Application>Microsoft Office Word</Application>
  <DocSecurity>0</DocSecurity>
  <Lines>85</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2021-07-12T01:07:00Z</dcterms:created>
  <dcterms:modified xsi:type="dcterms:W3CDTF">2021-07-12T01:10:00Z</dcterms:modified>
</cp:coreProperties>
</file>